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118FDD" w14:textId="3A42CF76" w:rsidR="00E55A09" w:rsidRDefault="00B462AA" w:rsidP="00B462AA">
      <w:pPr>
        <w:jc w:val="both"/>
        <w:rPr>
          <w:rFonts w:cs="Calibri"/>
          <w:b/>
          <w:bCs/>
          <w:color w:val="EC7103"/>
          <w:sz w:val="36"/>
          <w:szCs w:val="36"/>
        </w:rPr>
      </w:pPr>
      <w:r w:rsidRPr="00B462AA">
        <w:rPr>
          <w:rFonts w:cs="Calibri"/>
          <w:b/>
          <w:bCs/>
          <w:color w:val="EC7103"/>
          <w:sz w:val="36"/>
          <w:szCs w:val="36"/>
        </w:rPr>
        <w:t xml:space="preserve">Salone dell’Alto Artigianato Italiano: </w:t>
      </w:r>
      <w:r w:rsidR="00A9330C" w:rsidRPr="00A9330C">
        <w:rPr>
          <w:rFonts w:cs="Calibri"/>
          <w:b/>
          <w:bCs/>
          <w:color w:val="EC7103"/>
          <w:sz w:val="36"/>
          <w:szCs w:val="36"/>
        </w:rPr>
        <w:t>gli antichi mestieri veneziani in mostra all’Arsenale</w:t>
      </w:r>
    </w:p>
    <w:p w14:paraId="48C2B29F" w14:textId="560E7BBF" w:rsidR="002C328A" w:rsidRDefault="00B462AA" w:rsidP="002C328A">
      <w:pPr>
        <w:pStyle w:val="Testonormale"/>
        <w:spacing w:line="280" w:lineRule="exact"/>
        <w:jc w:val="both"/>
        <w:rPr>
          <w:rFonts w:ascii="Helvetica" w:hAnsi="Helvetica" w:cs="Helvetica"/>
        </w:rPr>
      </w:pPr>
      <w:r w:rsidRPr="00E55A09">
        <w:rPr>
          <w:rFonts w:ascii="Helvetica" w:hAnsi="Helvetica" w:cs="Arial"/>
          <w:i/>
          <w:color w:val="2D2122"/>
        </w:rPr>
        <w:t xml:space="preserve">Venezia, </w:t>
      </w:r>
      <w:r w:rsidR="00C728B3">
        <w:rPr>
          <w:rFonts w:ascii="Helvetica" w:hAnsi="Helvetica" w:cs="Arial"/>
          <w:i/>
          <w:color w:val="2D2122"/>
        </w:rPr>
        <w:t>4 ottobre</w:t>
      </w:r>
      <w:r w:rsidRPr="00E55A09">
        <w:rPr>
          <w:rFonts w:ascii="Helvetica" w:hAnsi="Helvetica" w:cs="Arial"/>
          <w:i/>
          <w:color w:val="2D2122"/>
        </w:rPr>
        <w:t> 202</w:t>
      </w:r>
      <w:r w:rsidR="00EA3A3A">
        <w:rPr>
          <w:rFonts w:ascii="Helvetica" w:hAnsi="Helvetica" w:cs="Arial"/>
          <w:i/>
          <w:color w:val="2D2122"/>
        </w:rPr>
        <w:t xml:space="preserve">4 </w:t>
      </w:r>
      <w:r w:rsidRPr="00B462AA">
        <w:rPr>
          <w:rFonts w:ascii="Helvetica" w:hAnsi="Helvetica" w:cs="Arial"/>
          <w:color w:val="2D2122"/>
        </w:rPr>
        <w:t xml:space="preserve">– </w:t>
      </w:r>
      <w:r w:rsidR="002C328A" w:rsidRPr="002C328A">
        <w:rPr>
          <w:rFonts w:ascii="Helvetica" w:hAnsi="Helvetica" w:cs="Helvetica"/>
        </w:rPr>
        <w:t>Botteghe di ceramisti e mosaicisti, di gioielli, di restauro del legno e di ceramica, vetrerie, atelier e manifatture tessili, legatorie, ma anche costumi di alta moda e le immancabili maschere veneziane in cartapesta originale. Un viaggio nel cuore della città che racconta Venezia, alla scoperta della sua storia artigiana e creativa, che fin dal Duecento vide nascere le corporazioni di mestiere a tutela dei suoi maestri.</w:t>
      </w:r>
    </w:p>
    <w:p w14:paraId="732FC31B" w14:textId="77777777" w:rsidR="002C328A" w:rsidRPr="002C328A" w:rsidRDefault="002C328A" w:rsidP="002C328A">
      <w:pPr>
        <w:pStyle w:val="Testonormale"/>
        <w:spacing w:line="280" w:lineRule="exact"/>
        <w:jc w:val="both"/>
        <w:rPr>
          <w:rFonts w:ascii="Helvetica" w:hAnsi="Helvetica" w:cs="Helvetica"/>
        </w:rPr>
      </w:pPr>
    </w:p>
    <w:p w14:paraId="704B5640" w14:textId="1E1B77D3" w:rsidR="002C328A" w:rsidRPr="002C328A" w:rsidRDefault="002C328A" w:rsidP="002C328A">
      <w:pPr>
        <w:jc w:val="both"/>
        <w:rPr>
          <w:rFonts w:ascii="Helvetica" w:hAnsi="Helvetica" w:cs="Helvetica"/>
        </w:rPr>
      </w:pPr>
      <w:r w:rsidRPr="002C328A">
        <w:rPr>
          <w:rFonts w:ascii="Helvetica" w:hAnsi="Helvetica" w:cs="Helvetica"/>
          <w:b/>
        </w:rPr>
        <w:t xml:space="preserve">L’Arsenale di Venezia, </w:t>
      </w:r>
      <w:r w:rsidR="00C728B3">
        <w:rPr>
          <w:rFonts w:ascii="Helvetica" w:hAnsi="Helvetica" w:cs="Helvetica"/>
          <w:b/>
        </w:rPr>
        <w:t>fino a</w:t>
      </w:r>
      <w:r w:rsidRPr="002C328A">
        <w:rPr>
          <w:rFonts w:ascii="Helvetica" w:hAnsi="Helvetica" w:cs="Helvetica"/>
          <w:b/>
        </w:rPr>
        <w:t xml:space="preserve"> </w:t>
      </w:r>
      <w:r>
        <w:rPr>
          <w:rFonts w:ascii="Helvetica" w:hAnsi="Helvetica" w:cs="Helvetica"/>
          <w:b/>
        </w:rPr>
        <w:t xml:space="preserve">domenica </w:t>
      </w:r>
      <w:r w:rsidRPr="002C328A">
        <w:rPr>
          <w:rFonts w:ascii="Helvetica" w:hAnsi="Helvetica" w:cs="Helvetica"/>
          <w:b/>
        </w:rPr>
        <w:t>6 ottobre</w:t>
      </w:r>
      <w:r w:rsidRPr="002C328A">
        <w:rPr>
          <w:rFonts w:ascii="Helvetica" w:hAnsi="Helvetica" w:cs="Helvetica"/>
        </w:rPr>
        <w:t xml:space="preserve">, </w:t>
      </w:r>
      <w:r w:rsidR="00C728B3">
        <w:rPr>
          <w:rFonts w:ascii="Helvetica" w:hAnsi="Helvetica" w:cs="Helvetica"/>
        </w:rPr>
        <w:t xml:space="preserve">è </w:t>
      </w:r>
      <w:r w:rsidRPr="002C328A">
        <w:rPr>
          <w:rFonts w:ascii="Helvetica" w:hAnsi="Helvetica" w:cs="Helvetica"/>
        </w:rPr>
        <w:t xml:space="preserve">protagonista dell’arte del saper fare manuale portando tradizioni e conoscenze specifiche da tutto lo stivale. Tra questi, le maestranze veneziane – organizzate in ditte individuali o in vere e proprie aziende artigiane - rappresentano un corpus ricco ed articolato a testimonianza di mestieri e saperi maturati nei secoli in laguna. Sui </w:t>
      </w:r>
      <w:r w:rsidRPr="002C328A">
        <w:rPr>
          <w:rFonts w:ascii="Helvetica" w:hAnsi="Helvetica" w:cs="Helvetica"/>
          <w:b/>
        </w:rPr>
        <w:t xml:space="preserve">140 espositori </w:t>
      </w:r>
      <w:r w:rsidRPr="002C328A">
        <w:rPr>
          <w:rFonts w:ascii="Helvetica" w:hAnsi="Helvetica" w:cs="Helvetica"/>
        </w:rPr>
        <w:t xml:space="preserve">complessivi le realtà artigiane veneziane sono pari al 30 per cento. </w:t>
      </w:r>
    </w:p>
    <w:p w14:paraId="1538C2F3" w14:textId="77777777" w:rsidR="002C328A" w:rsidRPr="002C328A" w:rsidRDefault="002C328A" w:rsidP="002C328A">
      <w:pPr>
        <w:jc w:val="both"/>
        <w:rPr>
          <w:rFonts w:ascii="Helvetica" w:hAnsi="Helvetica" w:cs="Helvetica"/>
        </w:rPr>
      </w:pPr>
      <w:r w:rsidRPr="002C328A">
        <w:rPr>
          <w:rFonts w:ascii="Helvetica" w:hAnsi="Helvetica" w:cs="Helvetica"/>
        </w:rPr>
        <w:t xml:space="preserve">Venezia, infatti, capitale mondiale d’incontro e scambio tra popoli e culture e porta d’Europa verso l’Oriente, ha favorito lo sviluppo di numerose attività artigianali, grazie all’espansione della Repubblica Serenissima, continuando per secoli ad attirare in laguna maestri artigiani da tutti i territori stranieri. </w:t>
      </w:r>
    </w:p>
    <w:p w14:paraId="14A69DF6" w14:textId="77777777" w:rsidR="002C328A" w:rsidRPr="002C328A" w:rsidRDefault="002C328A" w:rsidP="002C328A">
      <w:pPr>
        <w:jc w:val="both"/>
        <w:rPr>
          <w:rFonts w:ascii="Helvetica" w:hAnsi="Helvetica" w:cs="Helvetica"/>
        </w:rPr>
      </w:pPr>
      <w:r w:rsidRPr="002C328A">
        <w:rPr>
          <w:rFonts w:ascii="Helvetica" w:hAnsi="Helvetica" w:cs="Helvetica"/>
        </w:rPr>
        <w:t>Nel solco di questa tradizione, il Salone dell’Alto Artigianato Italiano offre un’opportunità quindi di conoscere - in una sorta di viaggio nel tempo e nello spazio - tecniche e strumenti che hanno un sapore antico ma che hanno saputo adattarsi alle trasformazioni del gusto e del mercato.</w:t>
      </w:r>
    </w:p>
    <w:p w14:paraId="5706A4C8" w14:textId="44358341" w:rsidR="002C328A" w:rsidRPr="002C328A" w:rsidRDefault="002C328A" w:rsidP="002C328A">
      <w:pPr>
        <w:jc w:val="both"/>
        <w:rPr>
          <w:rFonts w:ascii="Helvetica" w:hAnsi="Helvetica" w:cs="Helvetica"/>
        </w:rPr>
      </w:pPr>
      <w:r w:rsidRPr="002C328A">
        <w:rPr>
          <w:rFonts w:ascii="Helvetica" w:hAnsi="Helvetica" w:cs="Helvetica"/>
        </w:rPr>
        <w:t xml:space="preserve">Tra questi, il vetro di Murano – sotto forma di lampadari, specchi, pezzi d’arte, mosaici, vetrate artistiche o perle –, è presente con una grande varietà di tecniche di lavorazione. Come </w:t>
      </w:r>
      <w:r w:rsidRPr="002C328A">
        <w:rPr>
          <w:rFonts w:ascii="Helvetica" w:hAnsi="Helvetica" w:cs="Helvetica"/>
          <w:b/>
          <w:bCs/>
        </w:rPr>
        <w:t>Matteo Seguso Incisore d’Arte su vetro</w:t>
      </w:r>
      <w:r w:rsidR="0012282D">
        <w:rPr>
          <w:rFonts w:ascii="Helvetica" w:hAnsi="Helvetica" w:cs="Helvetica"/>
          <w:b/>
          <w:bCs/>
        </w:rPr>
        <w:t xml:space="preserve"> (Tesa 92)</w:t>
      </w:r>
      <w:r w:rsidRPr="002C328A">
        <w:rPr>
          <w:rFonts w:ascii="Helvetica" w:hAnsi="Helvetica" w:cs="Helvetica"/>
        </w:rPr>
        <w:t xml:space="preserve">, maestro dell’incisione artistica su vetro a ruota fatta a mano, creatore di oggetti che richiedono una grande capacità tecnica utilizzando un tornio fisso con mandrini e ruote intercambiabili. Seguso darà dimostrazione della sua abilità durante il Salone. Specializzati in specchi e mobili in specchio veneziano sono invece i </w:t>
      </w:r>
      <w:r w:rsidRPr="002C328A">
        <w:rPr>
          <w:rFonts w:ascii="Helvetica" w:hAnsi="Helvetica" w:cs="Helvetica"/>
          <w:b/>
          <w:bCs/>
        </w:rPr>
        <w:t>Fratelli Tosi</w:t>
      </w:r>
      <w:r w:rsidR="0012282D">
        <w:rPr>
          <w:rFonts w:ascii="Helvetica" w:hAnsi="Helvetica" w:cs="Helvetica"/>
          <w:b/>
          <w:bCs/>
        </w:rPr>
        <w:t xml:space="preserve"> (Tesa 92)</w:t>
      </w:r>
      <w:r w:rsidRPr="002C328A">
        <w:rPr>
          <w:rFonts w:ascii="Helvetica" w:hAnsi="Helvetica" w:cs="Helvetica"/>
        </w:rPr>
        <w:t xml:space="preserve">, tra i pochi che a Murano portano avanti questa lavorazione complessa che traduce i motivi della tradizione anche in chiave contemporanea.  </w:t>
      </w:r>
      <w:r w:rsidRPr="002C328A">
        <w:rPr>
          <w:rFonts w:ascii="Helvetica" w:hAnsi="Helvetica" w:cs="Helvetica"/>
          <w:b/>
          <w:bCs/>
        </w:rPr>
        <w:t>Marco Franzato</w:t>
      </w:r>
      <w:r w:rsidR="0012282D">
        <w:rPr>
          <w:rFonts w:ascii="Helvetica" w:hAnsi="Helvetica" w:cs="Helvetica"/>
          <w:b/>
          <w:bCs/>
        </w:rPr>
        <w:t xml:space="preserve"> (Tesa 93)</w:t>
      </w:r>
      <w:r w:rsidRPr="002C328A">
        <w:rPr>
          <w:rFonts w:ascii="Helvetica" w:hAnsi="Helvetica" w:cs="Helvetica"/>
        </w:rPr>
        <w:t xml:space="preserve"> invece realizza vetrate artistiche legate a piombo e con la tecnica tiffany, un connubio tra vetro e metallo che insegna alla scuola internazionale del vetro “Abate Zanetti” di Murano. Da non dimenticare le storiche ditte di </w:t>
      </w:r>
      <w:r w:rsidRPr="002C328A">
        <w:rPr>
          <w:rFonts w:ascii="Helvetica" w:hAnsi="Helvetica" w:cs="Helvetica"/>
          <w:b/>
          <w:bCs/>
        </w:rPr>
        <w:t>Salviati</w:t>
      </w:r>
      <w:r w:rsidRPr="002C328A">
        <w:rPr>
          <w:rFonts w:ascii="Helvetica" w:hAnsi="Helvetica" w:cs="Helvetica"/>
        </w:rPr>
        <w:t xml:space="preserve"> </w:t>
      </w:r>
      <w:r w:rsidR="0012282D">
        <w:rPr>
          <w:rFonts w:ascii="Helvetica" w:hAnsi="Helvetica" w:cs="Helvetica"/>
          <w:b/>
          <w:bCs/>
        </w:rPr>
        <w:t xml:space="preserve">(Tesa 92) </w:t>
      </w:r>
      <w:r w:rsidRPr="002C328A">
        <w:rPr>
          <w:rFonts w:ascii="Helvetica" w:hAnsi="Helvetica" w:cs="Helvetica"/>
        </w:rPr>
        <w:t xml:space="preserve">per gli oggetti da tavola e per la casa, attiva dal 1859, e di </w:t>
      </w:r>
      <w:r w:rsidRPr="002C328A">
        <w:rPr>
          <w:rFonts w:ascii="Helvetica" w:hAnsi="Helvetica" w:cs="Helvetica"/>
          <w:b/>
          <w:bCs/>
        </w:rPr>
        <w:t>Orsoni</w:t>
      </w:r>
      <w:r w:rsidRPr="002C328A">
        <w:rPr>
          <w:rFonts w:ascii="Helvetica" w:hAnsi="Helvetica" w:cs="Helvetica"/>
        </w:rPr>
        <w:t xml:space="preserve"> </w:t>
      </w:r>
      <w:r w:rsidR="0012282D">
        <w:rPr>
          <w:rFonts w:ascii="Helvetica" w:hAnsi="Helvetica" w:cs="Helvetica"/>
          <w:b/>
          <w:bCs/>
        </w:rPr>
        <w:t xml:space="preserve">(Tesa 93) </w:t>
      </w:r>
      <w:r w:rsidRPr="002C328A">
        <w:rPr>
          <w:rFonts w:ascii="Helvetica" w:hAnsi="Helvetica" w:cs="Helvetica"/>
        </w:rPr>
        <w:t>per le tessere di mosaico, l’unica fornace sopravvissuta in centro storico e attiva dal 1888 a Cannaregio.</w:t>
      </w:r>
    </w:p>
    <w:p w14:paraId="34EC7243" w14:textId="5C27AD13" w:rsidR="002C328A" w:rsidRPr="002C328A" w:rsidRDefault="002C328A" w:rsidP="002C328A">
      <w:pPr>
        <w:jc w:val="both"/>
        <w:rPr>
          <w:rFonts w:ascii="Helvetica" w:hAnsi="Helvetica" w:cs="Helvetica"/>
        </w:rPr>
      </w:pPr>
      <w:r w:rsidRPr="002C328A">
        <w:rPr>
          <w:rFonts w:ascii="Helvetica" w:hAnsi="Helvetica" w:cs="Helvetica"/>
        </w:rPr>
        <w:lastRenderedPageBreak/>
        <w:t xml:space="preserve">Oltre al vetro, sono presenti al Salone i tessuti preziosi, maschere, merletti, atelier di costumi, ceramiche, gioielli, carpenteria locale, liuteria, lavori con la carta, intarsi su legno, pavimenti alla veneziana, e molto altro. Da segnalare </w:t>
      </w:r>
      <w:r w:rsidRPr="002C328A">
        <w:rPr>
          <w:rFonts w:ascii="Helvetica" w:hAnsi="Helvetica" w:cs="Helvetica"/>
          <w:b/>
          <w:bCs/>
        </w:rPr>
        <w:t>Svo Ceramic di Nadia Saponaro</w:t>
      </w:r>
      <w:r w:rsidRPr="002C328A">
        <w:rPr>
          <w:rFonts w:ascii="Helvetica" w:hAnsi="Helvetica" w:cs="Helvetica"/>
        </w:rPr>
        <w:t xml:space="preserve"> (</w:t>
      </w:r>
      <w:r w:rsidRPr="00492FE4">
        <w:rPr>
          <w:rFonts w:ascii="Helvetica" w:hAnsi="Helvetica" w:cs="Helvetica"/>
          <w:b/>
        </w:rPr>
        <w:t>Tesa 93</w:t>
      </w:r>
      <w:r w:rsidRPr="002C328A">
        <w:rPr>
          <w:rFonts w:ascii="Helvetica" w:hAnsi="Helvetica" w:cs="Helvetica"/>
        </w:rPr>
        <w:t xml:space="preserve">) che ha portato l’arte della ceramica, utilizzando tecniche particolari quali la “corda secca”, nell’isola del vetro, per realizzare oggetti di uso quotidiano. </w:t>
      </w:r>
    </w:p>
    <w:p w14:paraId="6DE83380" w14:textId="77777777" w:rsidR="002C328A" w:rsidRPr="002C328A" w:rsidRDefault="002C328A" w:rsidP="002C328A">
      <w:pPr>
        <w:jc w:val="both"/>
        <w:rPr>
          <w:rFonts w:ascii="Helvetica" w:hAnsi="Helvetica" w:cs="Helvetica"/>
        </w:rPr>
      </w:pPr>
      <w:r w:rsidRPr="002C328A">
        <w:rPr>
          <w:rFonts w:ascii="Helvetica" w:hAnsi="Helvetica" w:cs="Helvetica"/>
        </w:rPr>
        <w:t xml:space="preserve">In particolare, cospicuo è il numero di laboratori orafi presenti per la realizzazione di </w:t>
      </w:r>
      <w:r w:rsidRPr="002C328A">
        <w:rPr>
          <w:rFonts w:ascii="Helvetica" w:hAnsi="Helvetica" w:cs="Helvetica"/>
          <w:b/>
          <w:bCs/>
        </w:rPr>
        <w:t>gioielli</w:t>
      </w:r>
      <w:r w:rsidRPr="002C328A">
        <w:rPr>
          <w:rFonts w:ascii="Helvetica" w:hAnsi="Helvetica" w:cs="Helvetica"/>
        </w:rPr>
        <w:t xml:space="preserve"> </w:t>
      </w:r>
      <w:r w:rsidRPr="002C328A">
        <w:rPr>
          <w:rFonts w:ascii="Helvetica" w:hAnsi="Helvetica" w:cs="Helvetica"/>
          <w:b/>
          <w:bCs/>
        </w:rPr>
        <w:t>originali</w:t>
      </w:r>
      <w:r w:rsidRPr="002C328A">
        <w:rPr>
          <w:rFonts w:ascii="Helvetica" w:hAnsi="Helvetica" w:cs="Helvetica"/>
        </w:rPr>
        <w:t xml:space="preserve">. Tra questi, </w:t>
      </w:r>
      <w:r w:rsidRPr="002C328A">
        <w:rPr>
          <w:rFonts w:ascii="Helvetica" w:hAnsi="Helvetica" w:cs="Helvetica"/>
          <w:b/>
          <w:bCs/>
        </w:rPr>
        <w:t>4Nove di Francesco Pavan</w:t>
      </w:r>
      <w:r w:rsidRPr="002C328A">
        <w:rPr>
          <w:rFonts w:ascii="Helvetica" w:hAnsi="Helvetica" w:cs="Helvetica"/>
        </w:rPr>
        <w:t xml:space="preserve"> (</w:t>
      </w:r>
      <w:r w:rsidRPr="00492FE4">
        <w:rPr>
          <w:rFonts w:ascii="Helvetica" w:hAnsi="Helvetica" w:cs="Helvetica"/>
          <w:b/>
        </w:rPr>
        <w:t>Tesa 92</w:t>
      </w:r>
      <w:r w:rsidRPr="002C328A">
        <w:rPr>
          <w:rFonts w:ascii="Helvetica" w:hAnsi="Helvetica" w:cs="Helvetica"/>
        </w:rPr>
        <w:t xml:space="preserve">), “orafo, archeotecnico, rievocatore” che, in collaborazione con la restauratrice Sara Garbellini, trasferisce in chiave moderna nel suo laboratorio di Mestre la sua passione per l’antico, riproducendo modelli classici di gioielli su bronzo, ambra e altre gemme. O ancora i fratelli Stefano e Daniele </w:t>
      </w:r>
      <w:r w:rsidRPr="002C328A">
        <w:rPr>
          <w:rFonts w:ascii="Helvetica" w:hAnsi="Helvetica" w:cs="Helvetica"/>
          <w:b/>
          <w:bCs/>
        </w:rPr>
        <w:t>Attombri</w:t>
      </w:r>
      <w:r w:rsidRPr="002C328A">
        <w:rPr>
          <w:rFonts w:ascii="Helvetica" w:hAnsi="Helvetica" w:cs="Helvetica"/>
        </w:rPr>
        <w:t xml:space="preserve"> (</w:t>
      </w:r>
      <w:r w:rsidRPr="00492FE4">
        <w:rPr>
          <w:rFonts w:ascii="Helvetica" w:hAnsi="Helvetica" w:cs="Helvetica"/>
          <w:b/>
        </w:rPr>
        <w:t>Tesa 92</w:t>
      </w:r>
      <w:r w:rsidRPr="002C328A">
        <w:rPr>
          <w:rFonts w:ascii="Helvetica" w:hAnsi="Helvetica" w:cs="Helvetica"/>
        </w:rPr>
        <w:t xml:space="preserve">) che, nella loro bottega di Rialto, utilizzano le vecchie perle di vetro di Murano per creare gioielli, accessori per l’abbigliamento e componenti di arredo di assoluta originalità. Specializzato in fedi nuziali è </w:t>
      </w:r>
      <w:r w:rsidRPr="002C328A">
        <w:rPr>
          <w:rFonts w:ascii="Helvetica" w:hAnsi="Helvetica" w:cs="Helvetica"/>
          <w:b/>
          <w:bCs/>
        </w:rPr>
        <w:t>Andrea D’Agostino</w:t>
      </w:r>
      <w:r w:rsidRPr="002C328A">
        <w:rPr>
          <w:rFonts w:ascii="Helvetica" w:hAnsi="Helvetica" w:cs="Helvetica"/>
        </w:rPr>
        <w:t xml:space="preserve"> (</w:t>
      </w:r>
      <w:r w:rsidRPr="00492FE4">
        <w:rPr>
          <w:rFonts w:ascii="Helvetica" w:hAnsi="Helvetica" w:cs="Helvetica"/>
          <w:b/>
        </w:rPr>
        <w:t>Tesa 92</w:t>
      </w:r>
      <w:r w:rsidRPr="002C328A">
        <w:rPr>
          <w:rFonts w:ascii="Helvetica" w:hAnsi="Helvetica" w:cs="Helvetica"/>
        </w:rPr>
        <w:t xml:space="preserve">) che nella </w:t>
      </w:r>
      <w:r w:rsidRPr="002C328A">
        <w:rPr>
          <w:rFonts w:ascii="Helvetica" w:hAnsi="Helvetica" w:cs="Helvetica"/>
          <w:b/>
          <w:bCs/>
        </w:rPr>
        <w:t>Bottega Orafa ABC (Tesa 92)</w:t>
      </w:r>
      <w:r w:rsidRPr="002C328A">
        <w:rPr>
          <w:rFonts w:ascii="Helvetica" w:hAnsi="Helvetica" w:cs="Helvetica"/>
        </w:rPr>
        <w:t xml:space="preserve"> di</w:t>
      </w:r>
      <w:r w:rsidRPr="002C328A">
        <w:rPr>
          <w:rFonts w:ascii="Helvetica" w:hAnsi="Helvetica" w:cs="Helvetica"/>
          <w:b/>
          <w:bCs/>
        </w:rPr>
        <w:t xml:space="preserve"> </w:t>
      </w:r>
      <w:r w:rsidRPr="002C328A">
        <w:rPr>
          <w:rFonts w:ascii="Helvetica" w:hAnsi="Helvetica" w:cs="Helvetica"/>
        </w:rPr>
        <w:t>Santa Croce utilizza la tecnica chiamata in giapponese Mokume Gane, ovvero “metallo con venature lignee”, in quanto la lavorazione eseguita, permette di ottenere una lamina di metallo prezioso, che presenta delle venature simili a quella del legno sezionato.</w:t>
      </w:r>
      <w:r w:rsidRPr="002C328A">
        <w:rPr>
          <w:rFonts w:ascii="Helvetica" w:hAnsi="Helvetica" w:cs="Helvetica"/>
          <w:color w:val="000000"/>
          <w:shd w:val="clear" w:color="auto" w:fill="DDD5C9"/>
        </w:rPr>
        <w:t> </w:t>
      </w:r>
      <w:r w:rsidRPr="002C328A">
        <w:rPr>
          <w:rFonts w:ascii="Helvetica" w:hAnsi="Helvetica" w:cs="Helvetica"/>
        </w:rPr>
        <w:t xml:space="preserve">Particolarissimi sono i gioielli di </w:t>
      </w:r>
      <w:r w:rsidRPr="002C328A">
        <w:rPr>
          <w:rFonts w:ascii="Helvetica" w:hAnsi="Helvetica" w:cs="Helvetica"/>
          <w:b/>
          <w:bCs/>
        </w:rPr>
        <w:t xml:space="preserve">Laura Bernard </w:t>
      </w:r>
      <w:r w:rsidRPr="002C328A">
        <w:rPr>
          <w:rFonts w:ascii="Helvetica" w:hAnsi="Helvetica" w:cs="Helvetica"/>
        </w:rPr>
        <w:t>di Dorsoduro (</w:t>
      </w:r>
      <w:r w:rsidRPr="0012282D">
        <w:rPr>
          <w:rFonts w:ascii="Helvetica" w:hAnsi="Helvetica" w:cs="Helvetica"/>
          <w:b/>
          <w:bCs/>
        </w:rPr>
        <w:t>Tesa 92</w:t>
      </w:r>
      <w:r w:rsidRPr="002C328A">
        <w:rPr>
          <w:rFonts w:ascii="Helvetica" w:hAnsi="Helvetica" w:cs="Helvetica"/>
        </w:rPr>
        <w:t xml:space="preserve">) </w:t>
      </w:r>
      <w:r w:rsidRPr="002C328A">
        <w:rPr>
          <w:rFonts w:ascii="Helvetica" w:hAnsi="Helvetica" w:cs="Helvetica"/>
          <w:color w:val="2D2122"/>
        </w:rPr>
        <w:t xml:space="preserve">che </w:t>
      </w:r>
      <w:r w:rsidRPr="002C328A">
        <w:rPr>
          <w:rFonts w:ascii="Helvetica" w:hAnsi="Helvetica" w:cs="Helvetica"/>
        </w:rPr>
        <w:t xml:space="preserve">realizza pezzi unici – gli Snodi – attraverso la tecnica del macramè, il merletto creato secondo un'antica tecnica marinara con filati intrecciati e annodati tra loro. Da non dimenticare anche </w:t>
      </w:r>
      <w:r w:rsidRPr="002C328A">
        <w:rPr>
          <w:rFonts w:ascii="Helvetica" w:hAnsi="Helvetica" w:cs="Helvetica"/>
          <w:b/>
          <w:bCs/>
        </w:rPr>
        <w:t xml:space="preserve">Boncompagni di Valeria Sacchi (Tesa 92) </w:t>
      </w:r>
      <w:r w:rsidRPr="002C328A">
        <w:rPr>
          <w:rFonts w:ascii="Helvetica" w:hAnsi="Helvetica" w:cs="Helvetica"/>
        </w:rPr>
        <w:t xml:space="preserve">che, nella bottega in Piazza San Marco aperta dal nonno negli anni ‘20, realizza con la tecnica della cera persa sculture e gioielli unici, oltre a tenere laboratori personalizzati. </w:t>
      </w:r>
    </w:p>
    <w:p w14:paraId="000CBA6D" w14:textId="77777777" w:rsidR="002C328A" w:rsidRPr="002C328A" w:rsidRDefault="002C328A" w:rsidP="002C328A">
      <w:pPr>
        <w:jc w:val="both"/>
        <w:rPr>
          <w:rFonts w:ascii="Helvetica" w:hAnsi="Helvetica" w:cs="Helvetica"/>
        </w:rPr>
      </w:pPr>
      <w:r w:rsidRPr="002C328A">
        <w:rPr>
          <w:rFonts w:ascii="Helvetica" w:hAnsi="Helvetica" w:cs="Helvetica"/>
        </w:rPr>
        <w:t xml:space="preserve">Molto rappresentato è anche il mondo artigianale che ruota intorno al </w:t>
      </w:r>
      <w:r w:rsidRPr="002C328A">
        <w:rPr>
          <w:rFonts w:ascii="Helvetica" w:hAnsi="Helvetica" w:cs="Helvetica"/>
          <w:b/>
          <w:bCs/>
        </w:rPr>
        <w:t>Carnevale</w:t>
      </w:r>
      <w:r w:rsidRPr="002C328A">
        <w:rPr>
          <w:rFonts w:ascii="Helvetica" w:hAnsi="Helvetica" w:cs="Helvetica"/>
        </w:rPr>
        <w:t xml:space="preserve">, dalle maschere agli atelier di costumi d’epoca. Con il rilancio della manifestazione avvenuto negli anni ‘80 del 900, il Carnevale ha dato vita a una fiorente attività rilanciando la tradizione sia della lavorazione della cartapesta sia della sartoria di costumi. Riuniti in gran parte nelle </w:t>
      </w:r>
      <w:r w:rsidRPr="0012282D">
        <w:rPr>
          <w:rFonts w:ascii="Helvetica" w:hAnsi="Helvetica" w:cs="Helvetica"/>
          <w:b/>
        </w:rPr>
        <w:t>Tesa 92 e 93</w:t>
      </w:r>
      <w:r w:rsidRPr="002C328A">
        <w:rPr>
          <w:rFonts w:ascii="Helvetica" w:hAnsi="Helvetica" w:cs="Helvetica"/>
        </w:rPr>
        <w:t xml:space="preserve">, si trovano i più noti maschereri e atelier – da </w:t>
      </w:r>
      <w:r w:rsidRPr="002C328A">
        <w:rPr>
          <w:rFonts w:ascii="Helvetica" w:hAnsi="Helvetica" w:cs="Helvetica"/>
          <w:b/>
          <w:bCs/>
        </w:rPr>
        <w:t>Ca’ Macana</w:t>
      </w:r>
      <w:r w:rsidRPr="002C328A">
        <w:rPr>
          <w:rFonts w:ascii="Helvetica" w:hAnsi="Helvetica" w:cs="Helvetica"/>
        </w:rPr>
        <w:t xml:space="preserve"> a </w:t>
      </w:r>
      <w:r w:rsidRPr="002C328A">
        <w:rPr>
          <w:rFonts w:ascii="Helvetica" w:hAnsi="Helvetica" w:cs="Helvetica"/>
          <w:b/>
          <w:bCs/>
        </w:rPr>
        <w:t>La Bauta di Arnisa Culaj</w:t>
      </w:r>
      <w:r w:rsidRPr="002C328A">
        <w:rPr>
          <w:rFonts w:ascii="Helvetica" w:hAnsi="Helvetica" w:cs="Helvetica"/>
        </w:rPr>
        <w:t xml:space="preserve">, da </w:t>
      </w:r>
      <w:r w:rsidRPr="002C328A">
        <w:rPr>
          <w:rFonts w:ascii="Helvetica" w:hAnsi="Helvetica" w:cs="Helvetica"/>
          <w:b/>
          <w:bCs/>
        </w:rPr>
        <w:t>Sogno Veneziano</w:t>
      </w:r>
      <w:r w:rsidRPr="002C328A">
        <w:rPr>
          <w:rFonts w:ascii="Helvetica" w:hAnsi="Helvetica" w:cs="Helvetica"/>
        </w:rPr>
        <w:t xml:space="preserve"> </w:t>
      </w:r>
      <w:r w:rsidRPr="002C328A">
        <w:rPr>
          <w:rFonts w:ascii="Helvetica" w:hAnsi="Helvetica" w:cs="Helvetica"/>
          <w:b/>
          <w:bCs/>
        </w:rPr>
        <w:t>Atelier</w:t>
      </w:r>
      <w:r w:rsidRPr="002C328A">
        <w:rPr>
          <w:rFonts w:ascii="Helvetica" w:hAnsi="Helvetica" w:cs="Helvetica"/>
        </w:rPr>
        <w:t xml:space="preserve"> a </w:t>
      </w:r>
      <w:r w:rsidRPr="002C328A">
        <w:rPr>
          <w:rFonts w:ascii="Helvetica" w:hAnsi="Helvetica" w:cs="Helvetica"/>
          <w:b/>
          <w:bCs/>
        </w:rPr>
        <w:t>La Corte dei Miracoli di Annamaria Scintu</w:t>
      </w:r>
      <w:r w:rsidRPr="002C328A">
        <w:rPr>
          <w:rFonts w:ascii="Helvetica" w:hAnsi="Helvetica" w:cs="Helvetica"/>
        </w:rPr>
        <w:t xml:space="preserve">, da </w:t>
      </w:r>
      <w:r w:rsidRPr="002C328A">
        <w:rPr>
          <w:rFonts w:ascii="Helvetica" w:hAnsi="Helvetica" w:cs="Helvetica"/>
          <w:b/>
          <w:bCs/>
        </w:rPr>
        <w:t>Atelier Nicolao di Stefano Nicolao</w:t>
      </w:r>
      <w:r w:rsidRPr="002C328A">
        <w:rPr>
          <w:rFonts w:ascii="Helvetica" w:hAnsi="Helvetica" w:cs="Helvetica"/>
        </w:rPr>
        <w:t xml:space="preserve"> a </w:t>
      </w:r>
      <w:r w:rsidRPr="002C328A">
        <w:rPr>
          <w:rFonts w:ascii="Helvetica" w:hAnsi="Helvetica" w:cs="Helvetica"/>
          <w:b/>
          <w:bCs/>
        </w:rPr>
        <w:t>L’Arte dei Decori di Raffaella Canziani</w:t>
      </w:r>
      <w:r w:rsidRPr="002C328A">
        <w:rPr>
          <w:rFonts w:ascii="Helvetica" w:hAnsi="Helvetica" w:cs="Helvetica"/>
        </w:rPr>
        <w:t xml:space="preserve"> con bottega a Mestre, senza dimenticare </w:t>
      </w:r>
      <w:r w:rsidRPr="002C328A">
        <w:rPr>
          <w:rFonts w:ascii="Helvetica" w:hAnsi="Helvetica" w:cs="Helvetica"/>
          <w:b/>
          <w:bCs/>
        </w:rPr>
        <w:t>Venetia srl</w:t>
      </w:r>
      <w:r w:rsidRPr="002C328A">
        <w:rPr>
          <w:rFonts w:ascii="Helvetica" w:hAnsi="Helvetica" w:cs="Helvetica"/>
        </w:rPr>
        <w:t>, l’atelier di Antonia Sautter, animatrice delle feste più strabilianti del Carnevale.</w:t>
      </w:r>
    </w:p>
    <w:p w14:paraId="0358A412" w14:textId="792FAE8E" w:rsidR="002C328A" w:rsidRPr="002C328A" w:rsidRDefault="002C328A" w:rsidP="002C328A">
      <w:pPr>
        <w:jc w:val="both"/>
        <w:rPr>
          <w:rFonts w:ascii="Helvetica" w:hAnsi="Helvetica" w:cs="Helvetica"/>
        </w:rPr>
      </w:pPr>
      <w:r w:rsidRPr="002C328A">
        <w:rPr>
          <w:rFonts w:ascii="Helvetica" w:hAnsi="Helvetica" w:cs="Helvetica"/>
        </w:rPr>
        <w:t xml:space="preserve">Oltre ai celeberrimi tessuti di </w:t>
      </w:r>
      <w:r w:rsidRPr="002C328A">
        <w:rPr>
          <w:rFonts w:ascii="Helvetica" w:hAnsi="Helvetica" w:cs="Helvetica"/>
          <w:b/>
          <w:bCs/>
        </w:rPr>
        <w:t>Luigi Bevilacqua</w:t>
      </w:r>
      <w:r w:rsidRPr="002C328A">
        <w:rPr>
          <w:rFonts w:ascii="Helvetica" w:hAnsi="Helvetica" w:cs="Helvetica"/>
        </w:rPr>
        <w:t xml:space="preserve"> (</w:t>
      </w:r>
      <w:r w:rsidRPr="002C328A">
        <w:rPr>
          <w:rFonts w:ascii="Helvetica" w:hAnsi="Helvetica" w:cs="Helvetica"/>
          <w:b/>
          <w:bCs/>
        </w:rPr>
        <w:t>Tesa 89)</w:t>
      </w:r>
      <w:r w:rsidRPr="002C328A">
        <w:rPr>
          <w:rFonts w:ascii="Helvetica" w:hAnsi="Helvetica" w:cs="Helvetica"/>
        </w:rPr>
        <w:t xml:space="preserve"> che hanno arredato e arredano musei e case regnanti di tutto il mondo, con velluti, damaschi, lampassi, broccati e il prezioso velluto soprarizzo realizzato ancora oggi a mano sui telai del 700, e ai merletti d’arte buranelli di </w:t>
      </w:r>
      <w:r w:rsidRPr="002C328A">
        <w:rPr>
          <w:rFonts w:ascii="Helvetica" w:hAnsi="Helvetica" w:cs="Helvetica"/>
          <w:b/>
          <w:bCs/>
        </w:rPr>
        <w:t>Martina</w:t>
      </w:r>
      <w:r w:rsidRPr="002C328A">
        <w:rPr>
          <w:rFonts w:ascii="Helvetica" w:hAnsi="Helvetica" w:cs="Helvetica"/>
        </w:rPr>
        <w:t xml:space="preserve"> </w:t>
      </w:r>
      <w:r w:rsidRPr="002C328A">
        <w:rPr>
          <w:rFonts w:ascii="Helvetica" w:hAnsi="Helvetica" w:cs="Helvetica"/>
          <w:b/>
          <w:bCs/>
        </w:rPr>
        <w:t>Vidal</w:t>
      </w:r>
      <w:r w:rsidRPr="002C328A">
        <w:rPr>
          <w:rFonts w:ascii="Helvetica" w:hAnsi="Helvetica" w:cs="Helvetica"/>
        </w:rPr>
        <w:t xml:space="preserve"> snc (</w:t>
      </w:r>
      <w:r w:rsidRPr="0012282D">
        <w:rPr>
          <w:rFonts w:ascii="Helvetica" w:hAnsi="Helvetica" w:cs="Helvetica"/>
          <w:b/>
          <w:bCs/>
        </w:rPr>
        <w:t>Tesa 92</w:t>
      </w:r>
      <w:r w:rsidRPr="002C328A">
        <w:rPr>
          <w:rFonts w:ascii="Helvetica" w:hAnsi="Helvetica" w:cs="Helvetica"/>
        </w:rPr>
        <w:t xml:space="preserve">), al Salone </w:t>
      </w:r>
      <w:r w:rsidR="00C728B3">
        <w:rPr>
          <w:rFonts w:ascii="Helvetica" w:hAnsi="Helvetica" w:cs="Helvetica"/>
        </w:rPr>
        <w:t>è</w:t>
      </w:r>
      <w:bookmarkStart w:id="0" w:name="_GoBack"/>
      <w:bookmarkEnd w:id="0"/>
      <w:r w:rsidRPr="002C328A">
        <w:rPr>
          <w:rFonts w:ascii="Helvetica" w:hAnsi="Helvetica" w:cs="Helvetica"/>
        </w:rPr>
        <w:t xml:space="preserve"> presente </w:t>
      </w:r>
      <w:r w:rsidRPr="002C328A">
        <w:rPr>
          <w:rFonts w:ascii="Helvetica" w:hAnsi="Helvetica" w:cs="Helvetica"/>
          <w:b/>
          <w:bCs/>
        </w:rPr>
        <w:t>Teod’amar (Tesa 93)</w:t>
      </w:r>
      <w:r w:rsidRPr="002C328A">
        <w:rPr>
          <w:rFonts w:ascii="Helvetica" w:hAnsi="Helvetica" w:cs="Helvetica"/>
        </w:rPr>
        <w:t xml:space="preserve"> che produce pezzi unici in lino, cotone, seta, velluto e spugna di cotone damascati e broccati ispirati a Venezia, o </w:t>
      </w:r>
      <w:r w:rsidRPr="002C328A">
        <w:rPr>
          <w:rFonts w:ascii="Helvetica" w:hAnsi="Helvetica" w:cs="Helvetica"/>
          <w:b/>
          <w:bCs/>
        </w:rPr>
        <w:t>Bacididama</w:t>
      </w:r>
      <w:r w:rsidRPr="002C328A">
        <w:rPr>
          <w:rFonts w:ascii="Helvetica" w:hAnsi="Helvetica" w:cs="Helvetica"/>
        </w:rPr>
        <w:t xml:space="preserve"> di Roberta Pellizzato (</w:t>
      </w:r>
      <w:r w:rsidRPr="0012282D">
        <w:rPr>
          <w:rFonts w:ascii="Helvetica" w:hAnsi="Helvetica" w:cs="Helvetica"/>
          <w:b/>
          <w:bCs/>
        </w:rPr>
        <w:t>Tesa 92</w:t>
      </w:r>
      <w:r w:rsidRPr="002C328A">
        <w:rPr>
          <w:rFonts w:ascii="Helvetica" w:hAnsi="Helvetica" w:cs="Helvetica"/>
        </w:rPr>
        <w:t xml:space="preserve">) che al Lido di Venezia utilizza tessuti pregiati per confezionare a mano borse uniche ed accessori utili da tenere in borsa o in valigia, associando dettagli preziosi. O ancora </w:t>
      </w:r>
      <w:r w:rsidRPr="002C328A">
        <w:rPr>
          <w:rFonts w:ascii="Helvetica" w:hAnsi="Helvetica" w:cs="Helvetica"/>
          <w:b/>
          <w:bCs/>
        </w:rPr>
        <w:t>l’Atelier Ramosalso Upcycling</w:t>
      </w:r>
      <w:r w:rsidRPr="002C328A">
        <w:rPr>
          <w:rFonts w:ascii="Helvetica" w:hAnsi="Helvetica" w:cs="Helvetica"/>
        </w:rPr>
        <w:t xml:space="preserve"> di Demis Marin (</w:t>
      </w:r>
      <w:r w:rsidRPr="0012282D">
        <w:rPr>
          <w:rFonts w:ascii="Helvetica" w:hAnsi="Helvetica" w:cs="Helvetica"/>
          <w:b/>
          <w:bCs/>
        </w:rPr>
        <w:t>Tesa 92</w:t>
      </w:r>
      <w:r w:rsidRPr="002C328A">
        <w:rPr>
          <w:rFonts w:ascii="Helvetica" w:hAnsi="Helvetica" w:cs="Helvetica"/>
        </w:rPr>
        <w:t>) che dona nuova vita a capi in disuso, smontandoli e riadattandoli, attraverso un vero e proprio progetto sartoriale attento al recupero e mirato a prolungarne la vita. Si segnala</w:t>
      </w:r>
      <w:r>
        <w:rPr>
          <w:rFonts w:ascii="Helvetica" w:hAnsi="Helvetica" w:cs="Helvetica"/>
        </w:rPr>
        <w:t>no</w:t>
      </w:r>
      <w:r w:rsidRPr="002C328A">
        <w:rPr>
          <w:rFonts w:ascii="Helvetica" w:hAnsi="Helvetica" w:cs="Helvetica"/>
        </w:rPr>
        <w:t xml:space="preserve"> inoltre </w:t>
      </w:r>
      <w:r w:rsidRPr="002C328A">
        <w:rPr>
          <w:rFonts w:ascii="Helvetica" w:hAnsi="Helvetica" w:cs="Helvetica"/>
          <w:b/>
          <w:bCs/>
        </w:rPr>
        <w:t>Monica Daniele</w:t>
      </w:r>
      <w:r w:rsidRPr="002C328A">
        <w:rPr>
          <w:rFonts w:ascii="Helvetica" w:hAnsi="Helvetica" w:cs="Helvetica"/>
        </w:rPr>
        <w:t xml:space="preserve"> (</w:t>
      </w:r>
      <w:r w:rsidRPr="002C328A">
        <w:rPr>
          <w:rFonts w:ascii="Helvetica" w:hAnsi="Helvetica" w:cs="Helvetica"/>
          <w:b/>
          <w:bCs/>
        </w:rPr>
        <w:t>Tesa 92</w:t>
      </w:r>
      <w:r w:rsidRPr="002C328A">
        <w:rPr>
          <w:rFonts w:ascii="Helvetica" w:hAnsi="Helvetica" w:cs="Helvetica"/>
        </w:rPr>
        <w:t xml:space="preserve">) </w:t>
      </w:r>
      <w:r>
        <w:rPr>
          <w:rFonts w:ascii="Helvetica" w:hAnsi="Helvetica" w:cs="Helvetica"/>
        </w:rPr>
        <w:t xml:space="preserve">e il </w:t>
      </w:r>
      <w:r w:rsidRPr="0012282D">
        <w:rPr>
          <w:rFonts w:ascii="Helvetica" w:hAnsi="Helvetica" w:cs="Helvetica"/>
          <w:b/>
        </w:rPr>
        <w:t>Tabarrificio Veneto</w:t>
      </w:r>
      <w:r>
        <w:rPr>
          <w:rFonts w:ascii="Helvetica" w:hAnsi="Helvetica" w:cs="Helvetica"/>
        </w:rPr>
        <w:t xml:space="preserve"> </w:t>
      </w:r>
      <w:r>
        <w:rPr>
          <w:rFonts w:ascii="Helvetica" w:hAnsi="Helvetica" w:cs="Helvetica"/>
        </w:rPr>
        <w:lastRenderedPageBreak/>
        <w:t>(</w:t>
      </w:r>
      <w:r w:rsidRPr="002C328A">
        <w:rPr>
          <w:rFonts w:ascii="Helvetica" w:hAnsi="Helvetica" w:cs="Helvetica"/>
          <w:b/>
          <w:bCs/>
        </w:rPr>
        <w:t xml:space="preserve">Tesa 93) </w:t>
      </w:r>
      <w:r w:rsidRPr="002C328A">
        <w:rPr>
          <w:rFonts w:ascii="Helvetica" w:hAnsi="Helvetica" w:cs="Helvetica"/>
        </w:rPr>
        <w:t xml:space="preserve">per gli storici tabarri veneziani, tutti confezionati a mano con tessuti pregiati </w:t>
      </w:r>
      <w:r>
        <w:rPr>
          <w:rFonts w:ascii="Helvetica" w:hAnsi="Helvetica" w:cs="Helvetica"/>
        </w:rPr>
        <w:t>un tempo come oggi</w:t>
      </w:r>
      <w:r w:rsidRPr="002C328A">
        <w:rPr>
          <w:rFonts w:ascii="Helvetica" w:hAnsi="Helvetica" w:cs="Helvetica"/>
        </w:rPr>
        <w:t>.</w:t>
      </w:r>
    </w:p>
    <w:p w14:paraId="7A9AEA0E" w14:textId="4D0E0964" w:rsidR="002C328A" w:rsidRPr="002C328A" w:rsidRDefault="002C328A" w:rsidP="002C328A">
      <w:pPr>
        <w:jc w:val="both"/>
        <w:rPr>
          <w:rFonts w:ascii="Helvetica" w:hAnsi="Helvetica" w:cs="Helvetica"/>
        </w:rPr>
      </w:pPr>
      <w:r w:rsidRPr="002C328A">
        <w:rPr>
          <w:rFonts w:ascii="Helvetica" w:hAnsi="Helvetica" w:cs="Helvetica"/>
        </w:rPr>
        <w:t xml:space="preserve">Il Salone offre anche una vetrina anche per quelle attività connesse al restauro e alla conservazione del patrimonio architettonico veneziano. Tra questi, affascinante è la realizzazione e il restauro del terrazzo alla veneziana di </w:t>
      </w:r>
      <w:r w:rsidRPr="002C328A">
        <w:rPr>
          <w:rFonts w:ascii="Helvetica" w:hAnsi="Helvetica" w:cs="Helvetica"/>
          <w:b/>
          <w:bCs/>
        </w:rPr>
        <w:t>Vianello</w:t>
      </w:r>
      <w:r w:rsidRPr="002C328A">
        <w:rPr>
          <w:rFonts w:ascii="Helvetica" w:hAnsi="Helvetica" w:cs="Helvetica"/>
        </w:rPr>
        <w:t xml:space="preserve"> </w:t>
      </w:r>
      <w:r w:rsidRPr="00492FE4">
        <w:rPr>
          <w:rFonts w:ascii="Helvetica" w:hAnsi="Helvetica" w:cs="Helvetica"/>
          <w:b/>
        </w:rPr>
        <w:t>Srl (Tesa 93</w:t>
      </w:r>
      <w:r w:rsidRPr="002C328A">
        <w:rPr>
          <w:rFonts w:ascii="Helvetica" w:hAnsi="Helvetica" w:cs="Helvetica"/>
        </w:rPr>
        <w:t xml:space="preserve">), oppure, per i marmi da esterno e interno, è presente la ditta </w:t>
      </w:r>
      <w:r w:rsidRPr="002C328A">
        <w:rPr>
          <w:rFonts w:ascii="Helvetica" w:hAnsi="Helvetica" w:cs="Helvetica"/>
          <w:b/>
          <w:bCs/>
        </w:rPr>
        <w:t>Lamon Marmi</w:t>
      </w:r>
      <w:r w:rsidRPr="002C328A">
        <w:rPr>
          <w:rFonts w:ascii="Helvetica" w:hAnsi="Helvetica" w:cs="Helvetica"/>
        </w:rPr>
        <w:t xml:space="preserve"> </w:t>
      </w:r>
      <w:r w:rsidRPr="00492FE4">
        <w:rPr>
          <w:rFonts w:ascii="Helvetica" w:hAnsi="Helvetica" w:cs="Helvetica"/>
          <w:b/>
        </w:rPr>
        <w:t>(</w:t>
      </w:r>
      <w:r w:rsidR="00492FE4" w:rsidRPr="00492FE4">
        <w:rPr>
          <w:rFonts w:ascii="Helvetica" w:hAnsi="Helvetica" w:cs="Helvetica"/>
          <w:b/>
        </w:rPr>
        <w:t xml:space="preserve">Tesa </w:t>
      </w:r>
      <w:r w:rsidRPr="00492FE4">
        <w:rPr>
          <w:rFonts w:ascii="Helvetica" w:hAnsi="Helvetica" w:cs="Helvetica"/>
          <w:b/>
        </w:rPr>
        <w:t>93</w:t>
      </w:r>
      <w:r w:rsidRPr="002C328A">
        <w:rPr>
          <w:rFonts w:ascii="Helvetica" w:hAnsi="Helvetica" w:cs="Helvetica"/>
        </w:rPr>
        <w:t xml:space="preserve">), attiva a Venezia da oltre 60 anni, o la ditta </w:t>
      </w:r>
      <w:r w:rsidRPr="002C328A">
        <w:rPr>
          <w:rFonts w:ascii="Helvetica" w:hAnsi="Helvetica" w:cs="Helvetica"/>
          <w:b/>
          <w:bCs/>
        </w:rPr>
        <w:t>Matteo Colli</w:t>
      </w:r>
      <w:r w:rsidRPr="002C328A">
        <w:rPr>
          <w:rFonts w:ascii="Helvetica" w:hAnsi="Helvetica" w:cs="Helvetica"/>
        </w:rPr>
        <w:t xml:space="preserve"> (</w:t>
      </w:r>
      <w:r w:rsidR="00492FE4" w:rsidRPr="00492FE4">
        <w:rPr>
          <w:rFonts w:ascii="Helvetica" w:hAnsi="Helvetica" w:cs="Helvetica"/>
          <w:b/>
        </w:rPr>
        <w:t xml:space="preserve">Nappa </w:t>
      </w:r>
      <w:r w:rsidRPr="00492FE4">
        <w:rPr>
          <w:rFonts w:ascii="Helvetica" w:hAnsi="Helvetica" w:cs="Helvetica"/>
          <w:b/>
        </w:rPr>
        <w:t>91</w:t>
      </w:r>
      <w:r w:rsidRPr="002C328A">
        <w:rPr>
          <w:rFonts w:ascii="Helvetica" w:hAnsi="Helvetica" w:cs="Helvetica"/>
        </w:rPr>
        <w:t xml:space="preserve">) che lavora marmi e graniti, dai manufatti per l’edilizia alle lavorazioni artistiche. </w:t>
      </w:r>
      <w:r w:rsidRPr="002C328A">
        <w:rPr>
          <w:rFonts w:ascii="Helvetica" w:hAnsi="Helvetica" w:cs="Helvetica"/>
          <w:b/>
          <w:bCs/>
        </w:rPr>
        <w:t>Ivan Ceschin Studio d’Arte</w:t>
      </w:r>
      <w:r w:rsidRPr="002C328A">
        <w:rPr>
          <w:rFonts w:ascii="Helvetica" w:hAnsi="Helvetica" w:cs="Helvetica"/>
        </w:rPr>
        <w:t xml:space="preserve"> </w:t>
      </w:r>
      <w:r w:rsidR="00492FE4" w:rsidRPr="00492FE4">
        <w:rPr>
          <w:rFonts w:ascii="Helvetica" w:hAnsi="Helvetica" w:cs="Helvetica"/>
          <w:b/>
        </w:rPr>
        <w:t>(Tesa 92)</w:t>
      </w:r>
      <w:r w:rsidR="00492FE4">
        <w:rPr>
          <w:rFonts w:ascii="Helvetica" w:hAnsi="Helvetica" w:cs="Helvetica"/>
        </w:rPr>
        <w:t xml:space="preserve"> </w:t>
      </w:r>
      <w:r w:rsidRPr="002C328A">
        <w:rPr>
          <w:rFonts w:ascii="Helvetica" w:hAnsi="Helvetica" w:cs="Helvetica"/>
        </w:rPr>
        <w:t>realizza invece affreschi e decorazioni con pigmenti naturali e tecniche antiche per creare opere uniche o per interventi di restauro su opere d’arte</w:t>
      </w:r>
      <w:r w:rsidRPr="002C328A">
        <w:rPr>
          <w:rFonts w:ascii="Helvetica" w:hAnsi="Helvetica" w:cs="Helvetica"/>
          <w:color w:val="2D2122"/>
        </w:rPr>
        <w:t xml:space="preserve">. </w:t>
      </w:r>
      <w:r w:rsidRPr="002C328A">
        <w:rPr>
          <w:rFonts w:ascii="Helvetica" w:hAnsi="Helvetica" w:cs="Helvetica"/>
        </w:rPr>
        <w:t xml:space="preserve">Non manca infine la lavorazione del legno sia per la realizzazione di strumenti musicali con </w:t>
      </w:r>
      <w:r w:rsidRPr="002C328A">
        <w:rPr>
          <w:rFonts w:ascii="Helvetica" w:hAnsi="Helvetica" w:cs="Helvetica"/>
          <w:b/>
          <w:bCs/>
        </w:rPr>
        <w:t>Liuteria Cadamuro</w:t>
      </w:r>
      <w:r w:rsidRPr="002C328A">
        <w:rPr>
          <w:rFonts w:ascii="Helvetica" w:hAnsi="Helvetica" w:cs="Helvetica"/>
        </w:rPr>
        <w:t xml:space="preserve"> e la </w:t>
      </w:r>
      <w:r w:rsidRPr="002C328A">
        <w:rPr>
          <w:rFonts w:ascii="Helvetica" w:hAnsi="Helvetica" w:cs="Helvetica"/>
          <w:b/>
          <w:bCs/>
        </w:rPr>
        <w:t>Liuteria Pusiol</w:t>
      </w:r>
      <w:r w:rsidRPr="002C328A">
        <w:rPr>
          <w:rFonts w:ascii="Helvetica" w:hAnsi="Helvetica" w:cs="Helvetica"/>
        </w:rPr>
        <w:t xml:space="preserve">, entrambi in </w:t>
      </w:r>
      <w:r w:rsidRPr="00225E64">
        <w:rPr>
          <w:rFonts w:ascii="Helvetica" w:hAnsi="Helvetica" w:cs="Helvetica"/>
          <w:b/>
        </w:rPr>
        <w:t>Tesa 92</w:t>
      </w:r>
      <w:r w:rsidRPr="002C328A">
        <w:rPr>
          <w:rFonts w:ascii="Helvetica" w:hAnsi="Helvetica" w:cs="Helvetica"/>
        </w:rPr>
        <w:t xml:space="preserve">, che per la carpenteria nautica con </w:t>
      </w:r>
      <w:r w:rsidRPr="002C328A">
        <w:rPr>
          <w:rFonts w:ascii="Helvetica" w:hAnsi="Helvetica" w:cs="Helvetica"/>
          <w:b/>
          <w:bCs/>
        </w:rPr>
        <w:t>Giovanni da Ponte</w:t>
      </w:r>
      <w:r w:rsidRPr="002C328A">
        <w:rPr>
          <w:rFonts w:ascii="Helvetica" w:hAnsi="Helvetica" w:cs="Helvetica"/>
        </w:rPr>
        <w:t xml:space="preserve"> </w:t>
      </w:r>
      <w:r w:rsidRPr="00225E64">
        <w:rPr>
          <w:rFonts w:ascii="Helvetica" w:hAnsi="Helvetica" w:cs="Helvetica"/>
          <w:b/>
        </w:rPr>
        <w:t>(Tesa 93),</w:t>
      </w:r>
      <w:r w:rsidRPr="002C328A">
        <w:rPr>
          <w:rFonts w:ascii="Helvetica" w:hAnsi="Helvetica" w:cs="Helvetica"/>
        </w:rPr>
        <w:t xml:space="preserve"> o per la lavorazione a scopi artistici di bricole recuperate con </w:t>
      </w:r>
      <w:r w:rsidRPr="002C328A">
        <w:rPr>
          <w:rFonts w:ascii="Helvetica" w:hAnsi="Helvetica" w:cs="Helvetica"/>
          <w:b/>
          <w:bCs/>
        </w:rPr>
        <w:t>Massimo Ghezzo</w:t>
      </w:r>
      <w:r w:rsidRPr="002C328A">
        <w:rPr>
          <w:rFonts w:ascii="Helvetica" w:hAnsi="Helvetica" w:cs="Helvetica"/>
        </w:rPr>
        <w:t xml:space="preserve"> </w:t>
      </w:r>
      <w:r w:rsidR="00225E64">
        <w:rPr>
          <w:rFonts w:ascii="Helvetica" w:hAnsi="Helvetica" w:cs="Helvetica"/>
        </w:rPr>
        <w:t>(</w:t>
      </w:r>
      <w:r w:rsidR="00225E64" w:rsidRPr="00225E64">
        <w:rPr>
          <w:rFonts w:ascii="Helvetica" w:hAnsi="Helvetica" w:cs="Helvetica"/>
          <w:b/>
        </w:rPr>
        <w:t>Tesa 92</w:t>
      </w:r>
      <w:r w:rsidR="00225E64">
        <w:rPr>
          <w:rFonts w:ascii="Helvetica" w:hAnsi="Helvetica" w:cs="Helvetica"/>
          <w:b/>
        </w:rPr>
        <w:t xml:space="preserve">) </w:t>
      </w:r>
      <w:r w:rsidRPr="002C328A">
        <w:rPr>
          <w:rFonts w:ascii="Helvetica" w:hAnsi="Helvetica" w:cs="Helvetica"/>
        </w:rPr>
        <w:t xml:space="preserve">oppure con le creazioni di design di mobili e oggetti in legno di </w:t>
      </w:r>
      <w:r w:rsidRPr="002C328A">
        <w:rPr>
          <w:rFonts w:ascii="Helvetica" w:hAnsi="Helvetica" w:cs="Helvetica"/>
          <w:b/>
          <w:bCs/>
        </w:rPr>
        <w:t>Lunardelli</w:t>
      </w:r>
      <w:r w:rsidRPr="002C328A">
        <w:rPr>
          <w:rFonts w:ascii="Helvetica" w:hAnsi="Helvetica" w:cs="Helvetica"/>
        </w:rPr>
        <w:t xml:space="preserve"> Venezia</w:t>
      </w:r>
      <w:r w:rsidR="00225E64">
        <w:rPr>
          <w:rFonts w:ascii="Helvetica" w:hAnsi="Helvetica" w:cs="Helvetica"/>
        </w:rPr>
        <w:t xml:space="preserve"> (</w:t>
      </w:r>
      <w:r w:rsidR="00225E64">
        <w:rPr>
          <w:rFonts w:ascii="Helvetica" w:hAnsi="Helvetica" w:cs="Helvetica"/>
          <w:b/>
        </w:rPr>
        <w:t>Tesa 93)</w:t>
      </w:r>
      <w:r w:rsidRPr="002C328A">
        <w:rPr>
          <w:rFonts w:ascii="Helvetica" w:hAnsi="Helvetica" w:cs="Helvetica"/>
        </w:rPr>
        <w:t xml:space="preserve">. Infine, la carta con le creazioni di </w:t>
      </w:r>
      <w:r w:rsidRPr="002C328A">
        <w:rPr>
          <w:rFonts w:ascii="Helvetica" w:hAnsi="Helvetica" w:cs="Helvetica"/>
          <w:b/>
          <w:bCs/>
        </w:rPr>
        <w:t>Paperoowl</w:t>
      </w:r>
      <w:r w:rsidRPr="002C328A">
        <w:rPr>
          <w:rFonts w:ascii="Helvetica" w:hAnsi="Helvetica" w:cs="Helvetica"/>
        </w:rPr>
        <w:t xml:space="preserve"> di Stefania Giannici (</w:t>
      </w:r>
      <w:r w:rsidRPr="00225E64">
        <w:rPr>
          <w:rFonts w:ascii="Helvetica" w:hAnsi="Helvetica" w:cs="Helvetica"/>
          <w:b/>
        </w:rPr>
        <w:t>Tesa 92</w:t>
      </w:r>
      <w:r w:rsidRPr="002C328A">
        <w:rPr>
          <w:rFonts w:ascii="Helvetica" w:hAnsi="Helvetica" w:cs="Helvetica"/>
        </w:rPr>
        <w:t>) che trasforma preziosi fogli in opere d’arte.</w:t>
      </w:r>
    </w:p>
    <w:p w14:paraId="24120654" w14:textId="3469146B" w:rsidR="002C328A" w:rsidRPr="002C328A" w:rsidRDefault="002C328A" w:rsidP="002C328A">
      <w:pPr>
        <w:jc w:val="both"/>
        <w:rPr>
          <w:rFonts w:ascii="Helvetica" w:hAnsi="Helvetica" w:cs="Helvetica"/>
        </w:rPr>
      </w:pPr>
      <w:r w:rsidRPr="002C328A">
        <w:rPr>
          <w:rFonts w:ascii="Helvetica" w:hAnsi="Helvetica" w:cs="Helvetica"/>
        </w:rPr>
        <w:t xml:space="preserve">Molti degli espositori presenti, oltre a proporre i propri prodotti, si </w:t>
      </w:r>
      <w:r w:rsidR="00C728B3">
        <w:rPr>
          <w:rFonts w:ascii="Helvetica" w:hAnsi="Helvetica" w:cs="Helvetica"/>
        </w:rPr>
        <w:t>esibiscono</w:t>
      </w:r>
      <w:r w:rsidRPr="002C328A">
        <w:rPr>
          <w:rFonts w:ascii="Helvetica" w:hAnsi="Helvetica" w:cs="Helvetica"/>
        </w:rPr>
        <w:t xml:space="preserve"> in dimostrazioni dal vivo durante la manifestazione, offrendo un’opportunità unica per interagire, porre domande e approfondire la comprensione delle tecniche artigianali tramandate da secoli. </w:t>
      </w:r>
    </w:p>
    <w:p w14:paraId="628993DD" w14:textId="77777777" w:rsidR="002C328A" w:rsidRPr="002C328A" w:rsidRDefault="002C328A" w:rsidP="002C328A">
      <w:pPr>
        <w:jc w:val="both"/>
        <w:rPr>
          <w:rFonts w:ascii="Helvetica" w:hAnsi="Helvetica" w:cs="Helvetica"/>
        </w:rPr>
      </w:pPr>
      <w:r w:rsidRPr="002C328A">
        <w:rPr>
          <w:rFonts w:ascii="Helvetica" w:hAnsi="Helvetica" w:cs="Helvetica"/>
        </w:rPr>
        <w:t xml:space="preserve">Inoltre, a testimonianza delle origini antichissime del binomio tra artigianato e Venezia, sono presenti al Salone anche il </w:t>
      </w:r>
      <w:r w:rsidRPr="002C328A">
        <w:rPr>
          <w:rFonts w:ascii="Helvetica" w:hAnsi="Helvetica" w:cs="Helvetica"/>
          <w:b/>
          <w:bCs/>
        </w:rPr>
        <w:t>Comitato per la Salvaguardia dell’Arte delle Perle di Vetro Veneziane</w:t>
      </w:r>
      <w:r w:rsidRPr="002C328A">
        <w:rPr>
          <w:rFonts w:ascii="Helvetica" w:hAnsi="Helvetica" w:cs="Helvetica"/>
        </w:rPr>
        <w:t xml:space="preserve"> e la </w:t>
      </w:r>
      <w:r w:rsidRPr="002C328A">
        <w:rPr>
          <w:rFonts w:ascii="Helvetica" w:hAnsi="Helvetica" w:cs="Helvetica"/>
          <w:b/>
          <w:bCs/>
        </w:rPr>
        <w:t>Fondazione Andriana Marcello - Associazione Merlettaie del Museo di Burano</w:t>
      </w:r>
      <w:r w:rsidRPr="002C328A">
        <w:rPr>
          <w:rFonts w:ascii="Helvetica" w:hAnsi="Helvetica" w:cs="Helvetica"/>
        </w:rPr>
        <w:t xml:space="preserve">, che hanno fatto della trasmissione dei saperi la loro ragione d’essere. </w:t>
      </w:r>
    </w:p>
    <w:p w14:paraId="520194D5" w14:textId="77777777"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i/>
          <w:color w:val="2D2122"/>
        </w:rPr>
        <w:t>Il Salone dell’Alto Artigianato Italiano è promosso dal Comune di Venezia e organizzato da Vela Spa nell’ambito del progetto “Venezia e la sua laguna: gestione e valorizzazione dei flussi turistici” finanziato dal Ministero del Turismo per la valorizzazione dei Comuni a vocazione turistico-culturale nei cui territori sono ubicati siti riconosciuti dall’UNESCO patrimonio dell’umanità</w:t>
      </w:r>
      <w:r w:rsidRPr="00EA3A3A">
        <w:rPr>
          <w:rFonts w:ascii="Helvetica" w:hAnsi="Helvetica" w:cs="Arial"/>
          <w:color w:val="2D2122"/>
        </w:rPr>
        <w:t xml:space="preserve">. </w:t>
      </w:r>
    </w:p>
    <w:p w14:paraId="2D71FC35" w14:textId="77777777" w:rsidR="00A017EB" w:rsidRDefault="00A017EB" w:rsidP="001E4413">
      <w:pPr>
        <w:pStyle w:val="Testonormale"/>
        <w:spacing w:line="280" w:lineRule="exact"/>
        <w:jc w:val="both"/>
        <w:rPr>
          <w:rFonts w:ascii="Helvetica" w:hAnsi="Helvetica" w:cs="Arial"/>
          <w:color w:val="2D2122"/>
        </w:rPr>
      </w:pPr>
    </w:p>
    <w:p w14:paraId="21B786C0" w14:textId="4C0D1881"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 istituzionali della manifestazione sono:</w:t>
      </w:r>
      <w:r w:rsidRPr="00EA3A3A">
        <w:rPr>
          <w:rFonts w:ascii="Helvetica" w:hAnsi="Helvetica" w:cs="Arial"/>
          <w:color w:val="2D2122"/>
        </w:rPr>
        <w:t xml:space="preserve"> Regione Veneto, Camera di Commercio Venezia e Rovigo, Venice World Sustainability Capital Foundation, CNA Venezia, Confartigianato, Fondazione Musei Civici Venezia, oltre a Venis, AVM Spa e Veritas. </w:t>
      </w:r>
    </w:p>
    <w:p w14:paraId="18B92AC0" w14:textId="6B9956E2" w:rsidR="00EA3A3A" w:rsidRP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w:t>
      </w:r>
      <w:r w:rsidRPr="00EA3A3A">
        <w:rPr>
          <w:rFonts w:ascii="Helvetica" w:hAnsi="Helvetica" w:cs="Arial"/>
          <w:color w:val="2D2122"/>
        </w:rPr>
        <w:t xml:space="preserve">: Intesa San Paolo e American Express. </w:t>
      </w:r>
    </w:p>
    <w:p w14:paraId="12A9C7AB" w14:textId="694EC5CD" w:rsidR="00EA3A3A" w:rsidRDefault="00EA3A3A" w:rsidP="001E4413">
      <w:pPr>
        <w:pStyle w:val="Testonormale"/>
        <w:spacing w:line="280" w:lineRule="exact"/>
        <w:jc w:val="both"/>
        <w:rPr>
          <w:rFonts w:ascii="Helvetica" w:hAnsi="Helvetica" w:cs="Arial"/>
          <w:color w:val="2D2122"/>
        </w:rPr>
      </w:pPr>
      <w:r w:rsidRPr="00A017EB">
        <w:rPr>
          <w:rFonts w:ascii="Helvetica" w:hAnsi="Helvetica" w:cs="Arial"/>
          <w:b/>
          <w:color w:val="2D2122"/>
        </w:rPr>
        <w:t>Partner tecnico</w:t>
      </w:r>
      <w:r w:rsidRPr="00EA3A3A">
        <w:rPr>
          <w:rFonts w:ascii="Helvetica" w:hAnsi="Helvetica" w:cs="Arial"/>
          <w:color w:val="2D2122"/>
        </w:rPr>
        <w:t>: Artemest ed Henoto.</w:t>
      </w:r>
    </w:p>
    <w:p w14:paraId="0E073705" w14:textId="77777777" w:rsidR="00A017EB" w:rsidRPr="00EA3A3A" w:rsidRDefault="00A017EB" w:rsidP="001E4413">
      <w:pPr>
        <w:pStyle w:val="Testonormale"/>
        <w:spacing w:line="280" w:lineRule="exact"/>
        <w:jc w:val="both"/>
        <w:rPr>
          <w:rFonts w:ascii="Helvetica" w:hAnsi="Helvetica" w:cs="Arial"/>
          <w:color w:val="2D2122"/>
        </w:rPr>
      </w:pPr>
    </w:p>
    <w:p w14:paraId="165D9C47" w14:textId="77777777" w:rsidR="00EA3A3A" w:rsidRPr="00EA3A3A" w:rsidRDefault="00EA3A3A" w:rsidP="001E4413">
      <w:pPr>
        <w:pStyle w:val="Testonormale"/>
        <w:spacing w:line="280" w:lineRule="exact"/>
        <w:jc w:val="both"/>
        <w:rPr>
          <w:rFonts w:ascii="Helvetica" w:hAnsi="Helvetica" w:cs="Arial"/>
          <w:color w:val="2D2122"/>
        </w:rPr>
      </w:pPr>
      <w:r w:rsidRPr="00EA3A3A">
        <w:rPr>
          <w:rFonts w:ascii="Helvetica" w:hAnsi="Helvetica" w:cs="Arial"/>
          <w:color w:val="2D2122"/>
        </w:rPr>
        <w:t xml:space="preserve">Per informazioni e biglietti è possibile visitare il sito internet www.saloneartigianato.venezia.it. </w:t>
      </w:r>
    </w:p>
    <w:p w14:paraId="1D87475C" w14:textId="758FBDD4" w:rsidR="00F24907" w:rsidRDefault="00F24907" w:rsidP="00EA3A3A">
      <w:pPr>
        <w:pStyle w:val="Testonormale"/>
        <w:jc w:val="both"/>
        <w:rPr>
          <w:rStyle w:val="Enfasigrassetto"/>
          <w:rFonts w:ascii="Helvetica" w:hAnsi="Helvetica"/>
          <w:color w:val="365F91" w:themeColor="accent1" w:themeShade="BF"/>
        </w:rPr>
      </w:pPr>
    </w:p>
    <w:p w14:paraId="763BABB1" w14:textId="01516256" w:rsidR="001F6F87" w:rsidRDefault="009A45E7" w:rsidP="001F6F87">
      <w:pPr>
        <w:pStyle w:val="Nessunaspaziatura"/>
        <w:rPr>
          <w:rFonts w:ascii="Helvetica" w:hAnsi="Helvetica"/>
          <w:color w:val="2D2122"/>
          <w:u w:val="single"/>
        </w:rPr>
      </w:pPr>
      <w:r w:rsidRPr="00A40672">
        <w:rPr>
          <w:rStyle w:val="Enfasigrassetto"/>
          <w:rFonts w:ascii="Helvetica" w:hAnsi="Helvetica"/>
          <w:color w:val="EC7103"/>
        </w:rPr>
        <w:t xml:space="preserve">Media Relations – Salone </w:t>
      </w:r>
      <w:r w:rsidR="00A40672" w:rsidRPr="00A40672">
        <w:rPr>
          <w:rStyle w:val="Enfasigrassetto"/>
          <w:rFonts w:ascii="Helvetica" w:hAnsi="Helvetica"/>
          <w:color w:val="EC7103"/>
        </w:rPr>
        <w:t>Alto Artigianato Italiano</w:t>
      </w:r>
      <w:r w:rsidRPr="00A40672">
        <w:rPr>
          <w:rFonts w:ascii="Helvetica" w:hAnsi="Helvetica"/>
          <w:color w:val="EC7103"/>
        </w:rPr>
        <w:br/>
      </w:r>
      <w:r w:rsidR="001F6F87">
        <w:rPr>
          <w:rFonts w:ascii="Helvetica" w:hAnsi="Helvetica"/>
          <w:color w:val="2D2122"/>
          <w:u w:val="single"/>
        </w:rPr>
        <w:t>press@velaspa.com</w:t>
      </w:r>
    </w:p>
    <w:p w14:paraId="6723AD81" w14:textId="48C63067" w:rsidR="00A40672" w:rsidRPr="00A40672" w:rsidRDefault="00A40672" w:rsidP="001F6F87">
      <w:pPr>
        <w:pStyle w:val="Nessunaspaziatura"/>
        <w:rPr>
          <w:rFonts w:ascii="Helvetica" w:hAnsi="Helvetica"/>
          <w:color w:val="2D2122"/>
        </w:rPr>
      </w:pPr>
      <w:r w:rsidRPr="00A40672">
        <w:rPr>
          <w:rFonts w:ascii="Helvetica" w:hAnsi="Helvetica"/>
          <w:color w:val="2D2122"/>
          <w:u w:val="single"/>
        </w:rPr>
        <w:t>media@saloneartigianato.venezia.it</w:t>
      </w:r>
      <w:r w:rsidR="009A45E7" w:rsidRPr="00A40672">
        <w:rPr>
          <w:rFonts w:ascii="Helvetica" w:hAnsi="Helvetica"/>
          <w:color w:val="2D2122"/>
        </w:rPr>
        <w:br/>
      </w:r>
    </w:p>
    <w:sectPr w:rsidR="00A40672" w:rsidRPr="00A40672" w:rsidSect="00441FDB">
      <w:headerReference w:type="default" r:id="rId10"/>
      <w:footerReference w:type="default" r:id="rId11"/>
      <w:pgSz w:w="11906" w:h="16838"/>
      <w:pgMar w:top="2410" w:right="1134" w:bottom="1985"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F098E" w14:textId="77777777" w:rsidR="0097045B" w:rsidRDefault="0097045B">
      <w:pPr>
        <w:spacing w:after="0" w:line="240" w:lineRule="auto"/>
      </w:pPr>
      <w:r>
        <w:separator/>
      </w:r>
    </w:p>
  </w:endnote>
  <w:endnote w:type="continuationSeparator" w:id="0">
    <w:p w14:paraId="58C79E32" w14:textId="77777777" w:rsidR="0097045B" w:rsidRDefault="00970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BigCaslon-Medium">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83"/>
      <w:gridCol w:w="2120"/>
    </w:tblGrid>
    <w:tr w:rsidR="007F373D" w:rsidRPr="00076379" w14:paraId="08BF5FC2" w14:textId="36F37EF3" w:rsidTr="007F373D">
      <w:tc>
        <w:tcPr>
          <w:tcW w:w="7230" w:type="dxa"/>
          <w:tcBorders>
            <w:bottom w:val="single" w:sz="4" w:space="0" w:color="auto"/>
          </w:tcBorders>
        </w:tcPr>
        <w:p w14:paraId="53F6E4D9" w14:textId="376EFFF4" w:rsidR="00076379" w:rsidRPr="007F373D" w:rsidRDefault="00076379">
          <w:pPr>
            <w:pStyle w:val="Pidipagina"/>
            <w:rPr>
              <w:rFonts w:ascii="Helvetica" w:hAnsi="Helvetica" w:cs="Helvetica"/>
              <w:color w:val="2D2122"/>
            </w:rPr>
          </w:pPr>
          <w:r w:rsidRPr="007F373D">
            <w:rPr>
              <w:rFonts w:ascii="Helvetica" w:hAnsi="Helvetica" w:cs="Helvetica"/>
              <w:color w:val="2D2122"/>
              <w:sz w:val="16"/>
            </w:rPr>
            <w:t>Info</w:t>
          </w:r>
        </w:p>
      </w:tc>
      <w:tc>
        <w:tcPr>
          <w:tcW w:w="283" w:type="dxa"/>
        </w:tcPr>
        <w:p w14:paraId="41B6469A" w14:textId="77777777" w:rsidR="00076379" w:rsidRPr="00076379" w:rsidRDefault="00076379">
          <w:pPr>
            <w:pStyle w:val="Pidipagina"/>
            <w:rPr>
              <w:rFonts w:ascii="Helvetica" w:hAnsi="Helvetica" w:cs="Helvetica"/>
            </w:rPr>
          </w:pPr>
        </w:p>
      </w:tc>
      <w:tc>
        <w:tcPr>
          <w:tcW w:w="2120" w:type="dxa"/>
          <w:tcBorders>
            <w:bottom w:val="single" w:sz="4" w:space="0" w:color="auto"/>
          </w:tcBorders>
        </w:tcPr>
        <w:p w14:paraId="365A0120" w14:textId="29D0F545" w:rsidR="00076379" w:rsidRPr="00076379" w:rsidRDefault="007F373D">
          <w:pPr>
            <w:pStyle w:val="Pidipagina"/>
            <w:rPr>
              <w:rFonts w:ascii="Helvetica" w:hAnsi="Helvetica" w:cs="Helvetica"/>
            </w:rPr>
          </w:pPr>
          <w:r w:rsidRPr="007F373D">
            <w:rPr>
              <w:rFonts w:ascii="Helvetica" w:hAnsi="Helvetica" w:cs="Helvetica"/>
              <w:color w:val="2D2122"/>
              <w:sz w:val="16"/>
            </w:rPr>
            <w:t>Evento organizzato da</w:t>
          </w:r>
        </w:p>
      </w:tc>
    </w:tr>
    <w:tr w:rsidR="007F373D" w:rsidRPr="00076379" w14:paraId="4316A946" w14:textId="35EA0217" w:rsidTr="007F373D">
      <w:tc>
        <w:tcPr>
          <w:tcW w:w="7230" w:type="dxa"/>
          <w:tcBorders>
            <w:top w:val="single" w:sz="4" w:space="0" w:color="auto"/>
          </w:tcBorders>
        </w:tcPr>
        <w:p w14:paraId="36EF14A4" w14:textId="77777777" w:rsidR="007F373D" w:rsidRPr="007F373D" w:rsidRDefault="007F373D" w:rsidP="00076379">
          <w:pPr>
            <w:pStyle w:val="Pidipagina"/>
            <w:rPr>
              <w:rFonts w:ascii="Helvetica" w:hAnsi="Helvetica" w:cs="Helvetica"/>
              <w:b/>
              <w:color w:val="2D2122"/>
              <w:sz w:val="12"/>
            </w:rPr>
          </w:pPr>
        </w:p>
        <w:p w14:paraId="30C958D7" w14:textId="1207CAC8" w:rsidR="00076379" w:rsidRPr="007F373D" w:rsidRDefault="00076379" w:rsidP="00A96E42">
          <w:pPr>
            <w:pStyle w:val="Pidipagina"/>
            <w:rPr>
              <w:rFonts w:ascii="Helvetica" w:hAnsi="Helvetica" w:cs="Helvetica"/>
              <w:color w:val="2D2122"/>
              <w:sz w:val="20"/>
            </w:rPr>
          </w:pPr>
          <w:r w:rsidRPr="007F373D">
            <w:rPr>
              <w:rFonts w:ascii="Helvetica" w:hAnsi="Helvetica" w:cs="Helvetica"/>
              <w:b/>
              <w:color w:val="2D2122"/>
              <w:sz w:val="20"/>
            </w:rPr>
            <w:t>saloneartigianato.venezia.it</w:t>
          </w:r>
          <w:r w:rsidRPr="007F373D">
            <w:rPr>
              <w:rFonts w:ascii="Helvetica" w:hAnsi="Helvetica" w:cs="Helvetica"/>
              <w:color w:val="2D2122"/>
              <w:sz w:val="20"/>
            </w:rPr>
            <w:t xml:space="preserve">     </w:t>
          </w:r>
          <w:r w:rsidR="00A96E42">
            <w:object w:dxaOrig="18553" w:dyaOrig="5534" w14:anchorId="3E883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3.5pt">
                <v:imagedata r:id="rId1" o:title=""/>
              </v:shape>
              <o:OLEObject Type="Embed" ProgID="PBrush" ShapeID="_x0000_i1025" DrawAspect="Content" ObjectID="_1789369807" r:id="rId2"/>
            </w:object>
          </w:r>
        </w:p>
      </w:tc>
      <w:tc>
        <w:tcPr>
          <w:tcW w:w="283" w:type="dxa"/>
        </w:tcPr>
        <w:p w14:paraId="3761EEE5" w14:textId="77777777" w:rsidR="00076379" w:rsidRPr="00076379" w:rsidRDefault="00076379">
          <w:pPr>
            <w:pStyle w:val="Pidipagina"/>
            <w:rPr>
              <w:rFonts w:ascii="Helvetica" w:hAnsi="Helvetica" w:cs="Helvetica"/>
            </w:rPr>
          </w:pPr>
        </w:p>
      </w:tc>
      <w:tc>
        <w:tcPr>
          <w:tcW w:w="2120" w:type="dxa"/>
          <w:tcBorders>
            <w:top w:val="single" w:sz="4" w:space="0" w:color="auto"/>
          </w:tcBorders>
        </w:tcPr>
        <w:p w14:paraId="4B9F09E1" w14:textId="77777777" w:rsidR="007F373D" w:rsidRPr="007F373D" w:rsidRDefault="007F373D">
          <w:pPr>
            <w:pStyle w:val="Pidipagina"/>
            <w:rPr>
              <w:rFonts w:ascii="Helvetica" w:hAnsi="Helvetica" w:cs="Helvetica"/>
              <w:sz w:val="12"/>
            </w:rPr>
          </w:pPr>
        </w:p>
        <w:p w14:paraId="6D5F018C" w14:textId="3905B318" w:rsidR="00076379" w:rsidRPr="00076379" w:rsidRDefault="00F241BA" w:rsidP="00F241BA">
          <w:pPr>
            <w:pStyle w:val="Pidipagina"/>
            <w:rPr>
              <w:rFonts w:ascii="Helvetica" w:hAnsi="Helvetica" w:cs="Helvetica"/>
            </w:rPr>
          </w:pPr>
          <w:r w:rsidRPr="00F241BA">
            <w:rPr>
              <w:rFonts w:cs="Calibri"/>
              <w:b/>
              <w:noProof/>
              <w:color w:val="365F91" w:themeColor="accent1" w:themeShade="BF"/>
              <w:sz w:val="48"/>
              <w:szCs w:val="48"/>
              <w:lang w:eastAsia="it-IT"/>
            </w:rPr>
            <w:drawing>
              <wp:inline distT="0" distB="0" distL="0" distR="0" wp14:anchorId="7760C5EC" wp14:editId="03809450">
                <wp:extent cx="314325" cy="597219"/>
                <wp:effectExtent l="0" t="0" r="0" b="0"/>
                <wp:docPr id="4" name="Immagine 4" descr="\\Vms15\vela$\MKTGRA\LOGHI\loghi partner\Comune di Venezia\Logo Città di Venezia_biancon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ms15\vela$\MKTGRA\LOGHI\loghi partner\Comune di Venezia\Logo Città di Venezia_bianconer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22219" cy="612218"/>
                        </a:xfrm>
                        <a:prstGeom prst="rect">
                          <a:avLst/>
                        </a:prstGeom>
                        <a:noFill/>
                        <a:ln>
                          <a:noFill/>
                        </a:ln>
                      </pic:spPr>
                    </pic:pic>
                  </a:graphicData>
                </a:graphic>
              </wp:inline>
            </w:drawing>
          </w:r>
          <w:r>
            <w:rPr>
              <w:rFonts w:ascii="Helvetica" w:hAnsi="Helvetica" w:cs="Helvetica"/>
            </w:rPr>
            <w:t xml:space="preserve">     </w:t>
          </w:r>
          <w:r w:rsidR="007F373D" w:rsidRPr="007F373D">
            <w:rPr>
              <w:rFonts w:ascii="Helvetica" w:hAnsi="Helvetica" w:cs="Helvetica"/>
              <w:noProof/>
              <w:lang w:eastAsia="it-IT"/>
            </w:rPr>
            <w:drawing>
              <wp:inline distT="0" distB="0" distL="0" distR="0" wp14:anchorId="637FDF76" wp14:editId="6FF085F7">
                <wp:extent cx="629392" cy="259509"/>
                <wp:effectExtent l="0" t="0" r="0" b="762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0990" cy="272538"/>
                        </a:xfrm>
                        <a:prstGeom prst="rect">
                          <a:avLst/>
                        </a:prstGeom>
                        <a:noFill/>
                        <a:ln>
                          <a:noFill/>
                        </a:ln>
                      </pic:spPr>
                    </pic:pic>
                  </a:graphicData>
                </a:graphic>
              </wp:inline>
            </w:drawing>
          </w:r>
        </w:p>
      </w:tc>
    </w:tr>
  </w:tbl>
  <w:p w14:paraId="7A023E26" w14:textId="0410234A" w:rsidR="00CE3896" w:rsidRDefault="00CE3896" w:rsidP="007F37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405F7" w14:textId="77777777" w:rsidR="0097045B" w:rsidRDefault="0097045B">
      <w:pPr>
        <w:spacing w:after="0" w:line="240" w:lineRule="auto"/>
      </w:pPr>
      <w:r>
        <w:separator/>
      </w:r>
    </w:p>
  </w:footnote>
  <w:footnote w:type="continuationSeparator" w:id="0">
    <w:p w14:paraId="54B4F10B" w14:textId="77777777" w:rsidR="0097045B" w:rsidRDefault="00970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0672" w:rsidRPr="00A40672" w14:paraId="64EA1BB5" w14:textId="77777777" w:rsidTr="00A40672">
      <w:tc>
        <w:tcPr>
          <w:tcW w:w="4814" w:type="dxa"/>
        </w:tcPr>
        <w:p w14:paraId="6F1AF6EF" w14:textId="3699A9DB" w:rsidR="00A40672" w:rsidRDefault="00A40672" w:rsidP="00A40672">
          <w:pPr>
            <w:pStyle w:val="Intestazione"/>
          </w:pPr>
          <w:r w:rsidRPr="00A40672">
            <w:rPr>
              <w:noProof/>
              <w:lang w:eastAsia="it-IT"/>
            </w:rPr>
            <w:drawing>
              <wp:inline distT="0" distB="0" distL="0" distR="0" wp14:anchorId="133A10BF" wp14:editId="47B1B9D3">
                <wp:extent cx="2407418" cy="876300"/>
                <wp:effectExtent l="0" t="0" r="0" b="0"/>
                <wp:docPr id="3" name="Immagine 3" descr="\\Vms15\dicev$\2023\09.28-10.01 SALONE ARTIGIANATO\Materiali di comunicazione\Logo\Logo Salone Alto Artigianato Italiano\orizzontale arancio\Salone-Alto-Artigianato-Orizzontale-Aranci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s15\dicev$\2023\09.28-10.01 SALONE ARTIGIANATO\Materiali di comunicazione\Logo\Logo Salone Alto Artigianato Italiano\orizzontale arancio\Salone-Alto-Artigianato-Orizzontale-Arancio-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246" cy="882061"/>
                        </a:xfrm>
                        <a:prstGeom prst="rect">
                          <a:avLst/>
                        </a:prstGeom>
                        <a:noFill/>
                        <a:ln>
                          <a:noFill/>
                        </a:ln>
                      </pic:spPr>
                    </pic:pic>
                  </a:graphicData>
                </a:graphic>
              </wp:inline>
            </w:drawing>
          </w:r>
        </w:p>
      </w:tc>
      <w:tc>
        <w:tcPr>
          <w:tcW w:w="4814" w:type="dxa"/>
        </w:tcPr>
        <w:p w14:paraId="04C8F16E" w14:textId="251A62E3" w:rsidR="00A40672" w:rsidRPr="00A40672" w:rsidRDefault="00A4067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28"/>
              <w:szCs w:val="40"/>
              <w:lang w:eastAsia="it-IT"/>
            </w:rPr>
          </w:pPr>
          <w:r w:rsidRPr="00A40672">
            <w:rPr>
              <w:rFonts w:ascii="BigCaslon-Medium" w:eastAsia="Times New Roman" w:hAnsi="BigCaslon-Medium" w:cs="BigCaslon-Medium"/>
              <w:color w:val="EC7103"/>
              <w:sz w:val="32"/>
              <w:szCs w:val="40"/>
              <w:lang w:eastAsia="it-IT"/>
            </w:rPr>
            <w:t>Arsenale di Venezia</w:t>
          </w:r>
        </w:p>
        <w:p w14:paraId="00505BFC" w14:textId="0E236CCD" w:rsidR="00A40672" w:rsidRPr="00A40672" w:rsidRDefault="00A4067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20"/>
              <w:szCs w:val="40"/>
              <w:lang w:eastAsia="it-IT"/>
            </w:rPr>
          </w:pPr>
          <w:r>
            <w:rPr>
              <w:rFonts w:ascii="BigCaslon-Medium" w:eastAsia="Times New Roman" w:hAnsi="BigCaslon-Medium" w:cs="BigCaslon-Medium"/>
              <w:color w:val="EC7103"/>
              <w:sz w:val="20"/>
              <w:szCs w:val="40"/>
              <w:lang w:eastAsia="it-IT"/>
            </w:rPr>
            <w:t>__________________________</w:t>
          </w:r>
        </w:p>
        <w:p w14:paraId="2BE2B16C" w14:textId="2C44871B" w:rsidR="00A40672" w:rsidRPr="00A40672" w:rsidRDefault="002D61A2" w:rsidP="00A40672">
          <w:pPr>
            <w:suppressAutoHyphens w:val="0"/>
            <w:autoSpaceDE w:val="0"/>
            <w:autoSpaceDN w:val="0"/>
            <w:adjustRightInd w:val="0"/>
            <w:spacing w:after="0" w:line="240" w:lineRule="auto"/>
            <w:jc w:val="right"/>
            <w:rPr>
              <w:rFonts w:ascii="BigCaslon-Medium" w:eastAsia="Times New Roman" w:hAnsi="BigCaslon-Medium" w:cs="BigCaslon-Medium"/>
              <w:color w:val="EC7103"/>
              <w:sz w:val="32"/>
              <w:szCs w:val="40"/>
              <w:lang w:eastAsia="it-IT"/>
            </w:rPr>
          </w:pPr>
          <w:r>
            <w:rPr>
              <w:rFonts w:ascii="BigCaslon-Medium" w:eastAsia="Times New Roman" w:hAnsi="BigCaslon-Medium" w:cs="BigCaslon-Medium"/>
              <w:color w:val="EC7103"/>
              <w:sz w:val="32"/>
              <w:szCs w:val="40"/>
              <w:lang w:eastAsia="it-IT"/>
            </w:rPr>
            <w:t>3</w:t>
          </w:r>
          <w:r w:rsidR="00A40672" w:rsidRPr="00A40672">
            <w:rPr>
              <w:rFonts w:ascii="BigCaslon-Medium" w:eastAsia="Times New Roman" w:hAnsi="BigCaslon-Medium" w:cs="BigCaslon-Medium"/>
              <w:color w:val="EC7103"/>
              <w:sz w:val="32"/>
              <w:szCs w:val="40"/>
              <w:lang w:eastAsia="it-IT"/>
            </w:rPr>
            <w:t xml:space="preserve"> </w:t>
          </w:r>
          <w:r>
            <w:rPr>
              <w:rFonts w:ascii="BigCaslon-Medium" w:eastAsia="Times New Roman" w:hAnsi="BigCaslon-Medium" w:cs="BigCaslon-Medium"/>
              <w:color w:val="EC7103"/>
              <w:sz w:val="32"/>
              <w:szCs w:val="40"/>
              <w:lang w:eastAsia="it-IT"/>
            </w:rPr>
            <w:t>ottobre</w:t>
          </w:r>
        </w:p>
        <w:p w14:paraId="78801672" w14:textId="372BD782" w:rsidR="00A40672" w:rsidRPr="00A40672" w:rsidRDefault="002D61A2" w:rsidP="002D61A2">
          <w:pPr>
            <w:pStyle w:val="Intestazione"/>
            <w:jc w:val="right"/>
            <w:rPr>
              <w:color w:val="EC7103"/>
              <w:sz w:val="32"/>
              <w:szCs w:val="40"/>
            </w:rPr>
          </w:pPr>
          <w:r>
            <w:rPr>
              <w:rFonts w:ascii="BigCaslon-Medium" w:eastAsia="Times New Roman" w:hAnsi="BigCaslon-Medium" w:cs="BigCaslon-Medium"/>
              <w:color w:val="EC7103"/>
              <w:sz w:val="32"/>
              <w:szCs w:val="40"/>
              <w:lang w:eastAsia="it-IT"/>
            </w:rPr>
            <w:t>6</w:t>
          </w:r>
          <w:r w:rsidR="00A40672" w:rsidRPr="00A40672">
            <w:rPr>
              <w:rFonts w:ascii="BigCaslon-Medium" w:eastAsia="Times New Roman" w:hAnsi="BigCaslon-Medium" w:cs="BigCaslon-Medium"/>
              <w:color w:val="EC7103"/>
              <w:sz w:val="32"/>
              <w:szCs w:val="40"/>
              <w:lang w:eastAsia="it-IT"/>
            </w:rPr>
            <w:t xml:space="preserve"> ottobre 202</w:t>
          </w:r>
          <w:r>
            <w:rPr>
              <w:rFonts w:ascii="BigCaslon-Medium" w:eastAsia="Times New Roman" w:hAnsi="BigCaslon-Medium" w:cs="BigCaslon-Medium"/>
              <w:color w:val="EC7103"/>
              <w:sz w:val="32"/>
              <w:szCs w:val="40"/>
              <w:lang w:eastAsia="it-IT"/>
            </w:rPr>
            <w:t>4</w:t>
          </w:r>
        </w:p>
      </w:tc>
    </w:tr>
  </w:tbl>
  <w:p w14:paraId="780322BB" w14:textId="10CF5B44" w:rsidR="00CE3896" w:rsidRDefault="00CE3896" w:rsidP="00A96BA1">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4"/>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8"/>
    <w:lvl w:ilvl="0">
      <w:start w:val="1"/>
      <w:numFmt w:val="bullet"/>
      <w:lvlText w:val=""/>
      <w:lvlJc w:val="left"/>
      <w:pPr>
        <w:tabs>
          <w:tab w:val="num" w:pos="0"/>
        </w:tabs>
        <w:ind w:left="720" w:hanging="360"/>
      </w:pPr>
      <w:rPr>
        <w:rFonts w:ascii="Symbol" w:hAnsi="Symbol"/>
        <w:color w:val="1F497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4C6177DF"/>
    <w:multiLevelType w:val="hybridMultilevel"/>
    <w:tmpl w:val="065A29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C09"/>
    <w:rsid w:val="00023C68"/>
    <w:rsid w:val="00070585"/>
    <w:rsid w:val="0007089A"/>
    <w:rsid w:val="00076379"/>
    <w:rsid w:val="000D77C7"/>
    <w:rsid w:val="00117244"/>
    <w:rsid w:val="0012282D"/>
    <w:rsid w:val="001D438A"/>
    <w:rsid w:val="001E30DC"/>
    <w:rsid w:val="001E4413"/>
    <w:rsid w:val="001F6F87"/>
    <w:rsid w:val="00223F08"/>
    <w:rsid w:val="00225E64"/>
    <w:rsid w:val="0023297C"/>
    <w:rsid w:val="0025266F"/>
    <w:rsid w:val="002B65B2"/>
    <w:rsid w:val="002C328A"/>
    <w:rsid w:val="002C7C15"/>
    <w:rsid w:val="002D61A2"/>
    <w:rsid w:val="00315E86"/>
    <w:rsid w:val="0035334C"/>
    <w:rsid w:val="00354DED"/>
    <w:rsid w:val="00380C4B"/>
    <w:rsid w:val="003C27A3"/>
    <w:rsid w:val="003D3237"/>
    <w:rsid w:val="00441FDB"/>
    <w:rsid w:val="00492FE4"/>
    <w:rsid w:val="004B571A"/>
    <w:rsid w:val="00514760"/>
    <w:rsid w:val="0053534E"/>
    <w:rsid w:val="00547042"/>
    <w:rsid w:val="00605533"/>
    <w:rsid w:val="00615951"/>
    <w:rsid w:val="006336EB"/>
    <w:rsid w:val="007012FF"/>
    <w:rsid w:val="00721C54"/>
    <w:rsid w:val="0072573A"/>
    <w:rsid w:val="0079415C"/>
    <w:rsid w:val="007A5FCB"/>
    <w:rsid w:val="007D7694"/>
    <w:rsid w:val="007E569B"/>
    <w:rsid w:val="007F373D"/>
    <w:rsid w:val="00813F2C"/>
    <w:rsid w:val="00815055"/>
    <w:rsid w:val="00834728"/>
    <w:rsid w:val="008943B6"/>
    <w:rsid w:val="00896BAE"/>
    <w:rsid w:val="0097045B"/>
    <w:rsid w:val="009A45E7"/>
    <w:rsid w:val="009B27EF"/>
    <w:rsid w:val="009D652D"/>
    <w:rsid w:val="009F02ED"/>
    <w:rsid w:val="009F18A3"/>
    <w:rsid w:val="00A017EB"/>
    <w:rsid w:val="00A11BDC"/>
    <w:rsid w:val="00A1796A"/>
    <w:rsid w:val="00A34751"/>
    <w:rsid w:val="00A40672"/>
    <w:rsid w:val="00A525B7"/>
    <w:rsid w:val="00A9330C"/>
    <w:rsid w:val="00A96BA1"/>
    <w:rsid w:val="00A96E42"/>
    <w:rsid w:val="00AC438B"/>
    <w:rsid w:val="00AF7C6B"/>
    <w:rsid w:val="00B45750"/>
    <w:rsid w:val="00B462AA"/>
    <w:rsid w:val="00B644AC"/>
    <w:rsid w:val="00B65B53"/>
    <w:rsid w:val="00B66396"/>
    <w:rsid w:val="00B70B24"/>
    <w:rsid w:val="00B74B95"/>
    <w:rsid w:val="00BF1E2D"/>
    <w:rsid w:val="00BF5320"/>
    <w:rsid w:val="00C472D1"/>
    <w:rsid w:val="00C673C0"/>
    <w:rsid w:val="00C728B3"/>
    <w:rsid w:val="00C84DEC"/>
    <w:rsid w:val="00CE3896"/>
    <w:rsid w:val="00D0246E"/>
    <w:rsid w:val="00D8542E"/>
    <w:rsid w:val="00D86CF1"/>
    <w:rsid w:val="00DB5721"/>
    <w:rsid w:val="00DD02B0"/>
    <w:rsid w:val="00DE7B67"/>
    <w:rsid w:val="00E32F95"/>
    <w:rsid w:val="00E44C35"/>
    <w:rsid w:val="00E53656"/>
    <w:rsid w:val="00E53823"/>
    <w:rsid w:val="00E55A09"/>
    <w:rsid w:val="00E67CB7"/>
    <w:rsid w:val="00E75274"/>
    <w:rsid w:val="00EA3A3A"/>
    <w:rsid w:val="00EA4677"/>
    <w:rsid w:val="00F217D4"/>
    <w:rsid w:val="00F241BA"/>
    <w:rsid w:val="00F247C0"/>
    <w:rsid w:val="00F24907"/>
    <w:rsid w:val="00F7259A"/>
    <w:rsid w:val="00F75484"/>
    <w:rsid w:val="00FC0361"/>
    <w:rsid w:val="00FD1231"/>
    <w:rsid w:val="00FE6C0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4"/>
    <o:shapelayout v:ext="edit">
      <o:idmap v:ext="edit" data="1"/>
    </o:shapelayout>
  </w:shapeDefaults>
  <w:doNotEmbedSmartTags/>
  <w:decimalSymbol w:val=","/>
  <w:listSeparator w:val=";"/>
  <w14:docId w14:val="1B95DBD9"/>
  <w15:docId w15:val="{1782A437-6CB9-4B92-92B0-BFD5F4DE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eastAsia="SimSun" w:hAnsi="Calibri" w:cs="Tahoma"/>
      <w:sz w:val="22"/>
      <w:szCs w:val="22"/>
      <w:lang w:eastAsia="ar-SA"/>
    </w:rPr>
  </w:style>
  <w:style w:type="paragraph" w:styleId="Titolo1">
    <w:name w:val="heading 1"/>
    <w:basedOn w:val="Normale"/>
    <w:next w:val="Corpotesto"/>
    <w:qFormat/>
    <w:pPr>
      <w:numPr>
        <w:numId w:val="1"/>
      </w:numPr>
      <w:spacing w:before="360" w:after="240" w:line="360" w:lineRule="auto"/>
      <w:outlineLvl w:val="0"/>
    </w:pPr>
    <w:rPr>
      <w:rFonts w:ascii="Palatino Linotype" w:hAnsi="Palatino Linotype" w:cs="Times New Roman"/>
      <w:b/>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customStyle="1" w:styleId="TestofumettoCarattere">
    <w:name w:val="Testo fumetto Carattere"/>
    <w:rPr>
      <w:rFonts w:ascii="Tahoma" w:hAnsi="Tahoma" w:cs="Tahoma"/>
      <w:sz w:val="16"/>
      <w:szCs w:val="16"/>
    </w:rPr>
  </w:style>
  <w:style w:type="character" w:customStyle="1" w:styleId="Titolo1Carattere">
    <w:name w:val="Titolo 1 Carattere"/>
    <w:rPr>
      <w:rFonts w:ascii="Palatino Linotype" w:hAnsi="Palatino Linotype" w:cs="Times New Roman"/>
      <w:b/>
      <w:caps/>
    </w:rPr>
  </w:style>
  <w:style w:type="character" w:customStyle="1" w:styleId="TitoloCarattere">
    <w:name w:val="Titolo Carattere"/>
    <w:rPr>
      <w:rFonts w:ascii="Palatino Linotype" w:hAnsi="Palatino Linotype"/>
      <w:b/>
    </w:rPr>
  </w:style>
  <w:style w:type="character" w:customStyle="1" w:styleId="TitoloCarattere1">
    <w:name w:val="Titolo Carattere1"/>
    <w:rPr>
      <w:rFonts w:ascii="Cambria" w:hAnsi="Cambria"/>
      <w:spacing w:val="-10"/>
      <w:kern w:val="1"/>
      <w:sz w:val="56"/>
      <w:szCs w:val="56"/>
    </w:rPr>
  </w:style>
  <w:style w:type="character" w:styleId="Enfasigrassetto">
    <w:name w:val="Strong"/>
    <w:uiPriority w:val="22"/>
    <w:qFormat/>
    <w:rPr>
      <w:b/>
      <w:bCs/>
    </w:rPr>
  </w:style>
  <w:style w:type="character" w:styleId="Collegamentoipertestuale">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sz w:val="12"/>
    </w:rPr>
  </w:style>
  <w:style w:type="character" w:customStyle="1" w:styleId="ListLabel3">
    <w:name w:val="ListLabel 3"/>
    <w:rPr>
      <w:color w:val="1F497D"/>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pPr>
      <w:spacing w:after="120"/>
    </w:pPr>
  </w:style>
  <w:style w:type="paragraph" w:styleId="Elenco">
    <w:name w:val="List"/>
    <w:basedOn w:val="Corpo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styleId="Intestazione">
    <w:name w:val="header"/>
    <w:basedOn w:val="Normale"/>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Tahoma" w:hAnsi="Tahoma"/>
      <w:sz w:val="16"/>
      <w:szCs w:val="16"/>
    </w:rPr>
  </w:style>
  <w:style w:type="paragraph" w:customStyle="1" w:styleId="NormaleWeb1">
    <w:name w:val="Normale (Web)1"/>
    <w:basedOn w:val="Normale"/>
    <w:pPr>
      <w:spacing w:before="100" w:after="100" w:line="100" w:lineRule="atLeast"/>
    </w:pPr>
    <w:rPr>
      <w:rFonts w:ascii="Palatino Linotype" w:hAnsi="Palatino Linotype" w:cs="Times New Roman"/>
    </w:rPr>
  </w:style>
  <w:style w:type="paragraph" w:styleId="Sommario1">
    <w:name w:val="toc 1"/>
    <w:basedOn w:val="Normale"/>
    <w:pPr>
      <w:tabs>
        <w:tab w:val="right" w:leader="dot" w:pos="9781"/>
      </w:tabs>
      <w:spacing w:before="120" w:after="0" w:line="100" w:lineRule="atLeast"/>
      <w:ind w:right="2969"/>
    </w:pPr>
    <w:rPr>
      <w:rFonts w:ascii="Palatino Linotype" w:hAnsi="Palatino Linotype" w:cs="Times New Roman"/>
      <w:b/>
      <w:bCs/>
      <w:caps/>
    </w:rPr>
  </w:style>
  <w:style w:type="paragraph" w:styleId="Titolo">
    <w:name w:val="Title"/>
    <w:basedOn w:val="Titolo1"/>
    <w:next w:val="Sottotitolo"/>
    <w:qFormat/>
    <w:pPr>
      <w:numPr>
        <w:numId w:val="0"/>
      </w:numPr>
      <w:spacing w:line="100" w:lineRule="atLeast"/>
    </w:pPr>
    <w:rPr>
      <w:bCs/>
      <w:caps w:val="0"/>
      <w:sz w:val="36"/>
      <w:szCs w:val="36"/>
    </w:rPr>
  </w:style>
  <w:style w:type="paragraph" w:styleId="Sottotitolo">
    <w:name w:val="Subtitle"/>
    <w:basedOn w:val="Intestazione1"/>
    <w:next w:val="Corpotesto"/>
    <w:qFormat/>
    <w:pPr>
      <w:jc w:val="center"/>
    </w:pPr>
    <w:rPr>
      <w:i/>
      <w:iCs/>
    </w:rPr>
  </w:style>
  <w:style w:type="paragraph" w:customStyle="1" w:styleId="Paragrafoelenco1">
    <w:name w:val="Paragrafo elenco1"/>
    <w:basedOn w:val="Normale"/>
    <w:pPr>
      <w:spacing w:after="0" w:line="100" w:lineRule="atLeast"/>
      <w:ind w:left="720"/>
    </w:pPr>
    <w:rPr>
      <w:rFonts w:ascii="Palatino Linotype" w:hAnsi="Palatino Linotype" w:cs="Times New Roman"/>
    </w:rPr>
  </w:style>
  <w:style w:type="paragraph" w:customStyle="1" w:styleId="Default">
    <w:name w:val="Default"/>
    <w:uiPriority w:val="99"/>
    <w:pPr>
      <w:suppressAutoHyphens/>
      <w:spacing w:line="100" w:lineRule="atLeast"/>
    </w:pPr>
    <w:rPr>
      <w:rFonts w:ascii="Symbol" w:hAnsi="Symbol" w:cs="Symbol"/>
      <w:color w:val="000000"/>
      <w:sz w:val="24"/>
      <w:szCs w:val="24"/>
      <w:lang w:eastAsia="ar-SA"/>
    </w:rPr>
  </w:style>
  <w:style w:type="paragraph" w:styleId="Testofumetto">
    <w:name w:val="Balloon Text"/>
    <w:basedOn w:val="Normale"/>
    <w:link w:val="TestofumettoCarattere1"/>
    <w:uiPriority w:val="99"/>
    <w:semiHidden/>
    <w:unhideWhenUsed/>
    <w:rsid w:val="00FD1231"/>
    <w:pPr>
      <w:spacing w:after="0" w:line="240" w:lineRule="auto"/>
    </w:pPr>
    <w:rPr>
      <w:rFonts w:ascii="Segoe UI" w:hAnsi="Segoe UI" w:cs="Segoe UI"/>
      <w:sz w:val="18"/>
      <w:szCs w:val="18"/>
    </w:rPr>
  </w:style>
  <w:style w:type="character" w:customStyle="1" w:styleId="TestofumettoCarattere1">
    <w:name w:val="Testo fumetto Carattere1"/>
    <w:link w:val="Testofumetto"/>
    <w:uiPriority w:val="99"/>
    <w:semiHidden/>
    <w:rsid w:val="00FD1231"/>
    <w:rPr>
      <w:rFonts w:ascii="Segoe UI" w:eastAsia="SimSun" w:hAnsi="Segoe UI" w:cs="Segoe UI"/>
      <w:sz w:val="18"/>
      <w:szCs w:val="18"/>
      <w:lang w:eastAsia="ar-SA"/>
    </w:rPr>
  </w:style>
  <w:style w:type="paragraph" w:styleId="Nessunaspaziatura">
    <w:name w:val="No Spacing"/>
    <w:basedOn w:val="Normale"/>
    <w:uiPriority w:val="1"/>
    <w:qFormat/>
    <w:rsid w:val="00DB5721"/>
    <w:pPr>
      <w:suppressAutoHyphens w:val="0"/>
      <w:spacing w:after="0" w:line="240" w:lineRule="auto"/>
    </w:pPr>
    <w:rPr>
      <w:rFonts w:eastAsia="Calibri" w:cs="Calibri"/>
      <w:lang w:eastAsia="en-US"/>
    </w:rPr>
  </w:style>
  <w:style w:type="paragraph" w:styleId="NormaleWeb">
    <w:name w:val="Normal (Web)"/>
    <w:basedOn w:val="Normale"/>
    <w:uiPriority w:val="99"/>
    <w:unhideWhenUsed/>
    <w:rsid w:val="00F217D4"/>
    <w:pPr>
      <w:suppressAutoHyphens w:val="0"/>
      <w:spacing w:after="0" w:line="240" w:lineRule="auto"/>
    </w:pPr>
    <w:rPr>
      <w:rFonts w:ascii="Times New Roman" w:eastAsiaTheme="minorHAnsi" w:hAnsi="Times New Roman" w:cs="Times New Roman"/>
      <w:sz w:val="24"/>
      <w:szCs w:val="24"/>
      <w:lang w:eastAsia="it-IT"/>
    </w:rPr>
  </w:style>
  <w:style w:type="table" w:styleId="Grigliatabella">
    <w:name w:val="Table Grid"/>
    <w:basedOn w:val="Tabellanormale"/>
    <w:uiPriority w:val="39"/>
    <w:rsid w:val="00A40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uiPriority w:val="99"/>
    <w:unhideWhenUsed/>
    <w:rsid w:val="00B462AA"/>
    <w:pPr>
      <w:suppressAutoHyphens w:val="0"/>
      <w:spacing w:after="0" w:line="240" w:lineRule="auto"/>
    </w:pPr>
    <w:rPr>
      <w:rFonts w:eastAsiaTheme="minorHAnsi" w:cs="Calibri"/>
      <w:lang w:eastAsia="en-US"/>
    </w:rPr>
  </w:style>
  <w:style w:type="character" w:customStyle="1" w:styleId="TestonormaleCarattere">
    <w:name w:val="Testo normale Carattere"/>
    <w:basedOn w:val="Carpredefinitoparagrafo"/>
    <w:link w:val="Testonormale"/>
    <w:uiPriority w:val="99"/>
    <w:rsid w:val="00B462AA"/>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269052">
      <w:bodyDiv w:val="1"/>
      <w:marLeft w:val="0"/>
      <w:marRight w:val="0"/>
      <w:marTop w:val="0"/>
      <w:marBottom w:val="0"/>
      <w:divBdr>
        <w:top w:val="none" w:sz="0" w:space="0" w:color="auto"/>
        <w:left w:val="none" w:sz="0" w:space="0" w:color="auto"/>
        <w:bottom w:val="none" w:sz="0" w:space="0" w:color="auto"/>
        <w:right w:val="none" w:sz="0" w:space="0" w:color="auto"/>
      </w:divBdr>
    </w:div>
    <w:div w:id="714696073">
      <w:bodyDiv w:val="1"/>
      <w:marLeft w:val="0"/>
      <w:marRight w:val="0"/>
      <w:marTop w:val="0"/>
      <w:marBottom w:val="0"/>
      <w:divBdr>
        <w:top w:val="none" w:sz="0" w:space="0" w:color="auto"/>
        <w:left w:val="none" w:sz="0" w:space="0" w:color="auto"/>
        <w:bottom w:val="none" w:sz="0" w:space="0" w:color="auto"/>
        <w:right w:val="none" w:sz="0" w:space="0" w:color="auto"/>
      </w:divBdr>
    </w:div>
    <w:div w:id="898590340">
      <w:bodyDiv w:val="1"/>
      <w:marLeft w:val="0"/>
      <w:marRight w:val="0"/>
      <w:marTop w:val="0"/>
      <w:marBottom w:val="0"/>
      <w:divBdr>
        <w:top w:val="none" w:sz="0" w:space="0" w:color="auto"/>
        <w:left w:val="none" w:sz="0" w:space="0" w:color="auto"/>
        <w:bottom w:val="none" w:sz="0" w:space="0" w:color="auto"/>
        <w:right w:val="none" w:sz="0" w:space="0" w:color="auto"/>
      </w:divBdr>
    </w:div>
    <w:div w:id="1038775059">
      <w:bodyDiv w:val="1"/>
      <w:marLeft w:val="0"/>
      <w:marRight w:val="0"/>
      <w:marTop w:val="0"/>
      <w:marBottom w:val="0"/>
      <w:divBdr>
        <w:top w:val="none" w:sz="0" w:space="0" w:color="auto"/>
        <w:left w:val="none" w:sz="0" w:space="0" w:color="auto"/>
        <w:bottom w:val="none" w:sz="0" w:space="0" w:color="auto"/>
        <w:right w:val="none" w:sz="0" w:space="0" w:color="auto"/>
      </w:divBdr>
    </w:div>
    <w:div w:id="1917398587">
      <w:bodyDiv w:val="1"/>
      <w:marLeft w:val="0"/>
      <w:marRight w:val="0"/>
      <w:marTop w:val="0"/>
      <w:marBottom w:val="0"/>
      <w:divBdr>
        <w:top w:val="none" w:sz="0" w:space="0" w:color="auto"/>
        <w:left w:val="none" w:sz="0" w:space="0" w:color="auto"/>
        <w:bottom w:val="none" w:sz="0" w:space="0" w:color="auto"/>
        <w:right w:val="none" w:sz="0" w:space="0" w:color="auto"/>
      </w:divBdr>
    </w:div>
    <w:div w:id="19725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8515D3CFA433D458E44B40BF4D74BEA" ma:contentTypeVersion="12" ma:contentTypeDescription="Creare un nuovo documento." ma:contentTypeScope="" ma:versionID="e1d6835c1bb533633d9b276bab386a77">
  <xsd:schema xmlns:xsd="http://www.w3.org/2001/XMLSchema" xmlns:xs="http://www.w3.org/2001/XMLSchema" xmlns:p="http://schemas.microsoft.com/office/2006/metadata/properties" xmlns:ns3="c754a7d6-d00d-40bb-9bcd-4a79162670d6" targetNamespace="http://schemas.microsoft.com/office/2006/metadata/properties" ma:root="true" ma:fieldsID="3a5c206020aeca5d984f177c35742ce1" ns3:_="">
    <xsd:import namespace="c754a7d6-d00d-40bb-9bcd-4a79162670d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4a7d6-d00d-40bb-9bcd-4a79162670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1C31B-E709-446A-B6A2-328B2BFD3D15}">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http://www.w3.org/XML/1998/namespace"/>
    <ds:schemaRef ds:uri="http://purl.org/dc/terms/"/>
    <ds:schemaRef ds:uri="c754a7d6-d00d-40bb-9bcd-4a79162670d6"/>
    <ds:schemaRef ds:uri="http://schemas.microsoft.com/office/2006/metadata/properties"/>
  </ds:schemaRefs>
</ds:datastoreItem>
</file>

<file path=customXml/itemProps2.xml><?xml version="1.0" encoding="utf-8"?>
<ds:datastoreItem xmlns:ds="http://schemas.openxmlformats.org/officeDocument/2006/customXml" ds:itemID="{F3BEBB65-11FF-4840-9C5E-6509134E1BDB}">
  <ds:schemaRefs>
    <ds:schemaRef ds:uri="http://schemas.microsoft.com/sharepoint/v3/contenttype/forms"/>
  </ds:schemaRefs>
</ds:datastoreItem>
</file>

<file path=customXml/itemProps3.xml><?xml version="1.0" encoding="utf-8"?>
<ds:datastoreItem xmlns:ds="http://schemas.openxmlformats.org/officeDocument/2006/customXml" ds:itemID="{296B1380-6770-4C6F-8117-4C7897A0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4a7d6-d00d-40bb-9bcd-4a7916267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1403</Words>
  <Characters>7998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Actv</Company>
  <LinksUpToDate>false</LinksUpToDate>
  <CharactersWithSpaces>9383</CharactersWithSpaces>
  <SharedDoc>false</SharedDoc>
  <HLinks>
    <vt:vector size="18" baseType="variant">
      <vt:variant>
        <vt:i4>6225938</vt:i4>
      </vt:variant>
      <vt:variant>
        <vt:i4>6</vt:i4>
      </vt:variant>
      <vt:variant>
        <vt:i4>0</vt:i4>
      </vt:variant>
      <vt:variant>
        <vt:i4>5</vt:i4>
      </vt:variant>
      <vt:variant>
        <vt:lpwstr>http://www.marina.difesa.it/</vt:lpwstr>
      </vt:variant>
      <vt:variant>
        <vt:lpwstr/>
      </vt:variant>
      <vt:variant>
        <vt:i4>2949221</vt:i4>
      </vt:variant>
      <vt:variant>
        <vt:i4>3</vt:i4>
      </vt:variant>
      <vt:variant>
        <vt:i4>0</vt:i4>
      </vt:variant>
      <vt:variant>
        <vt:i4>5</vt:i4>
      </vt:variant>
      <vt:variant>
        <vt:lpwstr>http://www.velaspa.com/</vt:lpwstr>
      </vt:variant>
      <vt:variant>
        <vt:lpwstr/>
      </vt:variant>
      <vt:variant>
        <vt:i4>5636165</vt:i4>
      </vt:variant>
      <vt:variant>
        <vt:i4>0</vt:i4>
      </vt:variant>
      <vt:variant>
        <vt:i4>0</vt:i4>
      </vt:variant>
      <vt:variant>
        <vt:i4>5</vt:i4>
      </vt:variant>
      <vt:variant>
        <vt:lpwstr>http://www.comune.venezia.it/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Zuin Gianluca</dc:creator>
  <cp:lastModifiedBy>Lamberti Manuela</cp:lastModifiedBy>
  <cp:revision>7</cp:revision>
  <cp:lastPrinted>2021-04-27T08:32:00Z</cp:lastPrinted>
  <dcterms:created xsi:type="dcterms:W3CDTF">2024-09-16T10:56:00Z</dcterms:created>
  <dcterms:modified xsi:type="dcterms:W3CDTF">2024-10-02T08:23:00Z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Actv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0x01010028515D3CFA433D458E44B40BF4D74BEA</vt:lpwstr>
  </property>
</Properties>
</file>